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bidi w:val="0"/>
        <w:spacing w:before="240" w:after="120"/>
        <w:jc w:val="left"/>
        <w:rPr>
          <w:sz w:val="48"/>
          <w:szCs w:val="48"/>
        </w:rPr>
      </w:pPr>
      <w:r>
        <w:drawing>
          <wp:anchor behindDoc="0" distT="0" distB="0" distL="0" distR="0" simplePos="0" locked="0" layoutInCell="0" allowOverlap="1" relativeHeight="2">
            <wp:simplePos x="0" y="0"/>
            <wp:positionH relativeFrom="column">
              <wp:posOffset>3907790</wp:posOffset>
            </wp:positionH>
            <wp:positionV relativeFrom="paragraph">
              <wp:posOffset>635</wp:posOffset>
            </wp:positionV>
            <wp:extent cx="2160270" cy="972185"/>
            <wp:effectExtent l="0" t="0" r="0" b="0"/>
            <wp:wrapSquare wrapText="bothSides"/>
            <wp:docPr id="1" name="Grafik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1" descr=""/>
                    <pic:cNvPicPr>
                      <a:picLocks noChangeAspect="1" noChangeArrowheads="1"/>
                    </pic:cNvPicPr>
                  </pic:nvPicPr>
                  <pic:blipFill>
                    <a:blip r:embed="rId2"/>
                    <a:stretch>
                      <a:fillRect/>
                    </a:stretch>
                  </pic:blipFill>
                  <pic:spPr bwMode="auto">
                    <a:xfrm>
                      <a:off x="0" y="0"/>
                      <a:ext cx="2160270" cy="972185"/>
                    </a:xfrm>
                    <a:prstGeom prst="rect">
                      <a:avLst/>
                    </a:prstGeom>
                  </pic:spPr>
                </pic:pic>
              </a:graphicData>
            </a:graphic>
          </wp:anchor>
        </w:drawing>
      </w:r>
      <w:r>
        <w:rPr>
          <w:sz w:val="48"/>
          <w:szCs w:val="48"/>
        </w:rPr>
        <w:t>Der Himmel im Mai 2024</w:t>
      </w:r>
    </w:p>
    <w:p>
      <w:pPr>
        <w:pStyle w:val="Heading3"/>
        <w:bidi w:val="0"/>
        <w:spacing w:before="0" w:after="85"/>
        <w:jc w:val="left"/>
        <w:rPr>
          <w:rFonts w:ascii="Tahoma" w:hAnsi="Tahoma"/>
          <w:sz w:val="20"/>
          <w:szCs w:val="20"/>
        </w:rPr>
      </w:pPr>
      <w:r>
        <w:rPr>
          <w:rFonts w:ascii="Tahoma" w:hAnsi="Tahoma"/>
          <w:sz w:val="20"/>
          <w:szCs w:val="20"/>
        </w:rPr>
        <w:t>Sonne, Mond und Planeten</w:t>
      </w:r>
    </w:p>
    <w:p>
      <w:pPr>
        <w:pStyle w:val="BodyText"/>
        <w:bidi w:val="0"/>
        <w:spacing w:before="0" w:after="85"/>
        <w:jc w:val="left"/>
        <w:rPr/>
      </w:pPr>
      <w:r>
        <w:rPr>
          <w:rFonts w:ascii="Tahoma" w:hAnsi="Tahoma"/>
          <w:sz w:val="20"/>
          <w:szCs w:val="20"/>
        </w:rPr>
        <w:t xml:space="preserve">Die Angaben sind dem "Himmelsjahr 2024" entnommen; die Publikation ist im </w:t>
      </w:r>
      <w:hyperlink r:id="rId3" w:tgtFrame="_blank">
        <w:r>
          <w:rPr>
            <w:rStyle w:val="Hyperlink"/>
            <w:rFonts w:ascii="Tahoma" w:hAnsi="Tahoma"/>
            <w:sz w:val="20"/>
            <w:szCs w:val="20"/>
          </w:rPr>
          <w:t>Kosmos-Verlag</w:t>
        </w:r>
      </w:hyperlink>
      <w:r>
        <w:rPr>
          <w:rFonts w:ascii="Tahoma" w:hAnsi="Tahoma"/>
          <w:sz w:val="20"/>
          <w:szCs w:val="20"/>
        </w:rPr>
        <w:t xml:space="preserve"> erschienen.</w:t>
        <w:br/>
        <w:t xml:space="preserve">Die Sonnen-Auf- und Untergangszeiten gelten für Kreuzlingen/Konstanz (berechnet mit </w:t>
      </w:r>
      <w:hyperlink r:id="rId4" w:tgtFrame="_blank">
        <w:r>
          <w:rPr>
            <w:rStyle w:val="Hyperlink"/>
            <w:rFonts w:ascii="Tahoma" w:hAnsi="Tahoma"/>
            <w:sz w:val="20"/>
            <w:szCs w:val="20"/>
          </w:rPr>
          <w:t>Stellarium</w:t>
        </w:r>
      </w:hyperlink>
      <w:r>
        <w:rPr>
          <w:rFonts w:ascii="Tahoma" w:hAnsi="Tahoma"/>
          <w:sz w:val="20"/>
          <w:szCs w:val="20"/>
        </w:rPr>
        <w:t xml:space="preserve"> - dem Freeware-PC-Planetarium für Windows, Mac und Linux). Mit diesem Programm werden auch die eingefügten Grafiken/Simulationen erstellt.</w:t>
      </w:r>
    </w:p>
    <w:p>
      <w:pPr>
        <w:pStyle w:val="BodyText"/>
        <w:bidi w:val="0"/>
        <w:spacing w:before="0" w:after="85"/>
        <w:jc w:val="left"/>
        <w:rPr/>
      </w:pPr>
      <w:r>
        <w:rPr>
          <w:rFonts w:ascii="Tahoma" w:hAnsi="Tahoma"/>
          <w:sz w:val="20"/>
          <w:szCs w:val="20"/>
        </w:rPr>
        <w:t xml:space="preserve">zusammengestellt von </w:t>
      </w:r>
      <w:hyperlink r:id="rId5" w:tgtFrame="_blank">
        <w:r>
          <w:rPr>
            <w:rStyle w:val="Hyperlink"/>
            <w:rFonts w:ascii="Tahoma" w:hAnsi="Tahoma"/>
            <w:sz w:val="20"/>
            <w:szCs w:val="20"/>
          </w:rPr>
          <w:t>Joseph Stalder,</w:t>
        </w:r>
      </w:hyperlink>
      <w:r>
        <w:rPr>
          <w:rFonts w:ascii="Tahoma" w:hAnsi="Tahoma"/>
          <w:sz w:val="20"/>
          <w:szCs w:val="20"/>
        </w:rPr>
        <w:t xml:space="preserve"> AVK - der auch Anregungen (und allfällige Fehler-Meldungen) gerne entgegennimmt.</w:t>
      </w:r>
    </w:p>
    <w:tbl>
      <w:tblPr>
        <w:tblW w:w="9579" w:type="dxa"/>
        <w:jc w:val="left"/>
        <w:tblInd w:w="66" w:type="dxa"/>
        <w:tblLayout w:type="fixed"/>
        <w:tblCellMar>
          <w:top w:w="28" w:type="dxa"/>
          <w:left w:w="28" w:type="dxa"/>
          <w:bottom w:w="28" w:type="dxa"/>
          <w:right w:w="28" w:type="dxa"/>
        </w:tblCellMar>
      </w:tblPr>
      <w:tblGrid>
        <w:gridCol w:w="1815"/>
        <w:gridCol w:w="7764"/>
      </w:tblGrid>
      <w:tr>
        <w:trPr>
          <w:trHeight w:val="6" w:hRule="atLeast"/>
        </w:trPr>
        <w:tc>
          <w:tcPr>
            <w:tcW w:w="1815" w:type="dxa"/>
            <w:tcBorders/>
            <w:vAlign w:val="bottom"/>
          </w:tcPr>
          <w:p>
            <w:pPr>
              <w:pStyle w:val="Tabelleninhalt"/>
              <w:bidi w:val="0"/>
              <w:spacing w:before="0" w:after="85"/>
              <w:jc w:val="left"/>
              <w:rPr/>
            </w:pPr>
            <w:r>
              <w:rPr>
                <w:rStyle w:val="Strong"/>
                <w:rFonts w:ascii="Tahoma" w:hAnsi="Tahoma"/>
                <w:sz w:val="20"/>
                <w:szCs w:val="20"/>
              </w:rPr>
              <w:t>Objekt /Datum</w:t>
            </w:r>
          </w:p>
        </w:tc>
        <w:tc>
          <w:tcPr>
            <w:tcW w:w="7764" w:type="dxa"/>
            <w:tcBorders/>
            <w:vAlign w:val="bottom"/>
          </w:tcPr>
          <w:p>
            <w:pPr>
              <w:pStyle w:val="Tabelleninhalt"/>
              <w:bidi w:val="0"/>
              <w:spacing w:before="0" w:after="85"/>
              <w:jc w:val="left"/>
              <w:rPr/>
            </w:pPr>
            <w:r>
              <w:rPr>
                <w:rStyle w:val="Strong"/>
                <w:rFonts w:ascii="Tahoma" w:hAnsi="Tahoma"/>
                <w:sz w:val="20"/>
                <w:szCs w:val="20"/>
              </w:rPr>
              <w:t xml:space="preserve">Ereignis </w:t>
            </w:r>
            <w:r>
              <w:rPr>
                <w:rStyle w:val="Strong"/>
                <w:rFonts w:ascii="Tahoma" w:hAnsi="Tahoma"/>
                <w:b w:val="false"/>
                <w:bCs w:val="false"/>
                <w:sz w:val="20"/>
                <w:szCs w:val="20"/>
              </w:rPr>
              <w:t xml:space="preserve"> </w:t>
            </w:r>
            <w:r>
              <w:rPr>
                <w:rStyle w:val="Strong"/>
                <w:rFonts w:ascii="Tahoma" w:hAnsi="Tahoma"/>
                <w:b w:val="false"/>
                <w:bCs w:val="false"/>
                <w:sz w:val="20"/>
                <w:szCs w:val="20"/>
              </w:rPr>
              <w:t>(Alle Zeiten in MESZ)</w:t>
            </w:r>
          </w:p>
        </w:tc>
      </w:tr>
      <w:tr>
        <w:trPr>
          <w:trHeight w:val="6" w:hRule="atLeast"/>
        </w:trPr>
        <w:tc>
          <w:tcPr>
            <w:tcW w:w="9579" w:type="dxa"/>
            <w:gridSpan w:val="2"/>
            <w:tcBorders/>
          </w:tcPr>
          <w:p>
            <w:pPr>
              <w:pStyle w:val="HorizontaleLinie"/>
              <w:bidi w:val="0"/>
              <w:spacing w:before="0" w:after="85"/>
              <w:jc w:val="left"/>
              <w:rPr>
                <w:rFonts w:ascii="Tahoma" w:hAnsi="Tahoma"/>
                <w:sz w:val="20"/>
                <w:szCs w:val="20"/>
              </w:rPr>
            </w:pPr>
            <w:r>
              <w:rPr>
                <w:rFonts w:ascii="Tahoma" w:hAnsi="Tahoma"/>
                <w:sz w:val="20"/>
                <w:szCs w:val="20"/>
              </w:rPr>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Sonne</w:t>
            </w:r>
          </w:p>
        </w:tc>
        <w:tc>
          <w:tcPr>
            <w:tcW w:w="7764" w:type="dxa"/>
            <w:tcBorders/>
          </w:tcPr>
          <w:p>
            <w:pPr>
              <w:pStyle w:val="Tabelleninhalt"/>
              <w:bidi w:val="0"/>
              <w:spacing w:before="0" w:after="85"/>
              <w:jc w:val="left"/>
              <w:rPr>
                <w:rFonts w:ascii="Tahoma" w:hAnsi="Tahoma"/>
                <w:sz w:val="20"/>
                <w:szCs w:val="20"/>
              </w:rPr>
            </w:pPr>
            <w:r>
              <w:rPr>
                <w:rFonts w:ascii="Tahoma" w:hAnsi="Tahoma"/>
                <w:sz w:val="20"/>
                <w:szCs w:val="20"/>
              </w:rPr>
              <w:t xml:space="preserve">Die Sonne wechselt am 14. Mai um </w:t>
            </w:r>
            <w:r>
              <w:rPr>
                <w:rFonts w:ascii="Tahoma" w:hAnsi="Tahoma"/>
                <w:sz w:val="20"/>
                <w:szCs w:val="20"/>
              </w:rPr>
              <w:t>03:26</w:t>
            </w:r>
            <w:r>
              <w:rPr>
                <w:rFonts w:ascii="Tahoma" w:hAnsi="Tahoma"/>
                <w:sz w:val="20"/>
                <w:szCs w:val="20"/>
              </w:rPr>
              <w:t xml:space="preserve"> Uhr vom Widder her kommend in das Sternbild  Stier.  Die Mittagshöhe nimmt von 5</w:t>
            </w:r>
            <w:r>
              <w:rPr>
                <w:rFonts w:ascii="Tahoma" w:hAnsi="Tahoma"/>
                <w:sz w:val="20"/>
                <w:szCs w:val="20"/>
              </w:rPr>
              <w:t>7</w:t>
            </w:r>
            <w:r>
              <w:rPr>
                <w:rFonts w:eastAsia="Tahoma" w:cs="Tahoma" w:ascii="Tahoma" w:hAnsi="Tahoma"/>
                <w:sz w:val="20"/>
                <w:szCs w:val="20"/>
              </w:rPr>
              <w:t>⅔</w:t>
            </w:r>
            <w:r>
              <w:rPr>
                <w:rFonts w:ascii="Tahoma" w:hAnsi="Tahoma"/>
                <w:sz w:val="20"/>
                <w:szCs w:val="20"/>
              </w:rPr>
              <w:t>° am 1. Mai auf 64</w:t>
            </w:r>
            <w:r>
              <w:rPr>
                <w:rFonts w:eastAsia="Tahoma" w:cs="Tahoma" w:ascii="Tahoma" w:hAnsi="Tahoma"/>
                <w:sz w:val="20"/>
                <w:szCs w:val="20"/>
              </w:rPr>
              <w:t>⅓</w:t>
            </w:r>
            <w:r>
              <w:rPr>
                <w:rFonts w:ascii="Tahoma" w:hAnsi="Tahoma"/>
                <w:sz w:val="20"/>
                <w:szCs w:val="20"/>
              </w:rPr>
              <w:t>° am 31. Mai zu.</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1. Mai</w:t>
            </w:r>
          </w:p>
        </w:tc>
        <w:tc>
          <w:tcPr>
            <w:tcW w:w="7764" w:type="dxa"/>
            <w:tcBorders/>
          </w:tcPr>
          <w:p>
            <w:pPr>
              <w:pStyle w:val="Tabelleninhalt"/>
              <w:bidi w:val="0"/>
              <w:spacing w:before="0" w:after="85"/>
              <w:jc w:val="left"/>
              <w:rPr/>
            </w:pPr>
            <w:r>
              <w:rPr>
                <w:rFonts w:ascii="Tahoma" w:hAnsi="Tahoma"/>
                <w:sz w:val="20"/>
                <w:szCs w:val="20"/>
              </w:rPr>
              <w:t>Aufgang 06:</w:t>
            </w:r>
            <w:r>
              <w:rPr>
                <w:rFonts w:ascii="Tahoma" w:hAnsi="Tahoma"/>
                <w:sz w:val="20"/>
                <w:szCs w:val="20"/>
              </w:rPr>
              <w:t>09</w:t>
            </w:r>
            <w:r>
              <w:rPr>
                <w:rFonts w:ascii="Tahoma" w:hAnsi="Tahoma"/>
                <w:sz w:val="20"/>
                <w:szCs w:val="20"/>
              </w:rPr>
              <w:t xml:space="preserve"> Uhr  / Untergang 20:</w:t>
            </w:r>
            <w:r>
              <w:rPr>
                <w:rFonts w:ascii="Tahoma" w:hAnsi="Tahoma"/>
                <w:sz w:val="20"/>
                <w:szCs w:val="20"/>
              </w:rPr>
              <w:t>3</w:t>
            </w:r>
            <w:r>
              <w:rPr>
                <w:rFonts w:ascii="Tahoma" w:hAnsi="Tahoma"/>
                <w:sz w:val="20"/>
                <w:szCs w:val="20"/>
              </w:rPr>
              <w:t>2</w:t>
            </w:r>
            <w:r>
              <w:rPr>
                <w:rFonts w:ascii="Tahoma" w:hAnsi="Tahoma"/>
                <w:sz w:val="20"/>
                <w:szCs w:val="20"/>
              </w:rPr>
              <w:t xml:space="preserve"> Uhr  (Taglänge 14h</w:t>
            </w:r>
            <w:r>
              <w:rPr>
                <w:rFonts w:ascii="Tahoma" w:hAnsi="Tahoma"/>
                <w:sz w:val="20"/>
                <w:szCs w:val="20"/>
              </w:rPr>
              <w:t>2</w:t>
            </w:r>
            <w:r>
              <w:rPr>
                <w:rFonts w:ascii="Tahoma" w:hAnsi="Tahoma"/>
                <w:sz w:val="20"/>
                <w:szCs w:val="20"/>
              </w:rPr>
              <w:t>3</w:t>
            </w:r>
            <w:r>
              <w:rPr>
                <w:rFonts w:ascii="Tahoma" w:hAnsi="Tahoma"/>
                <w:sz w:val="20"/>
                <w:szCs w:val="20"/>
              </w:rPr>
              <w:t>')</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31. Mai</w:t>
            </w:r>
          </w:p>
        </w:tc>
        <w:tc>
          <w:tcPr>
            <w:tcW w:w="7764" w:type="dxa"/>
            <w:tcBorders/>
          </w:tcPr>
          <w:p>
            <w:pPr>
              <w:pStyle w:val="Tabelleninhalt"/>
              <w:bidi w:val="0"/>
              <w:spacing w:before="0" w:after="85"/>
              <w:jc w:val="left"/>
              <w:rPr>
                <w:rFonts w:ascii="Tahoma" w:hAnsi="Tahoma"/>
                <w:sz w:val="20"/>
                <w:szCs w:val="20"/>
              </w:rPr>
            </w:pPr>
            <w:r>
              <w:rPr>
                <w:rFonts w:ascii="Tahoma" w:hAnsi="Tahoma"/>
                <w:sz w:val="20"/>
                <w:szCs w:val="20"/>
              </w:rPr>
              <w:t>Aufgang 05:3</w:t>
            </w:r>
            <w:r>
              <w:rPr>
                <w:rFonts w:ascii="Tahoma" w:hAnsi="Tahoma"/>
                <w:sz w:val="20"/>
                <w:szCs w:val="20"/>
              </w:rPr>
              <w:t>4</w:t>
            </w:r>
            <w:r>
              <w:rPr>
                <w:rFonts w:ascii="Tahoma" w:hAnsi="Tahoma"/>
                <w:sz w:val="20"/>
                <w:szCs w:val="20"/>
              </w:rPr>
              <w:t xml:space="preserve"> Uhr  / Untergang 21:0</w:t>
            </w:r>
            <w:r>
              <w:rPr>
                <w:rFonts w:ascii="Tahoma" w:hAnsi="Tahoma"/>
                <w:sz w:val="20"/>
                <w:szCs w:val="20"/>
              </w:rPr>
              <w:t>9</w:t>
            </w:r>
            <w:r>
              <w:rPr>
                <w:rFonts w:ascii="Tahoma" w:hAnsi="Tahoma"/>
                <w:sz w:val="20"/>
                <w:szCs w:val="20"/>
              </w:rPr>
              <w:t xml:space="preserve"> Uhr  (Taglänge 15h3</w:t>
            </w:r>
            <w:r>
              <w:rPr>
                <w:rFonts w:ascii="Tahoma" w:hAnsi="Tahoma"/>
                <w:sz w:val="20"/>
                <w:szCs w:val="20"/>
              </w:rPr>
              <w:t>5</w:t>
            </w:r>
            <w:r>
              <w:rPr>
                <w:rFonts w:ascii="Tahoma" w:hAnsi="Tahoma"/>
                <w:sz w:val="20"/>
                <w:szCs w:val="20"/>
              </w:rPr>
              <w:t>')</w:t>
            </w:r>
          </w:p>
        </w:tc>
      </w:tr>
      <w:tr>
        <w:trPr>
          <w:trHeight w:val="6" w:hRule="atLeast"/>
        </w:trPr>
        <w:tc>
          <w:tcPr>
            <w:tcW w:w="9579" w:type="dxa"/>
            <w:gridSpan w:val="2"/>
            <w:tcBorders/>
          </w:tcPr>
          <w:p>
            <w:pPr>
              <w:pStyle w:val="HorizontaleLinie"/>
              <w:bidi w:val="0"/>
              <w:spacing w:before="0" w:after="85"/>
              <w:jc w:val="left"/>
              <w:rPr>
                <w:rFonts w:ascii="Tahoma" w:hAnsi="Tahoma"/>
                <w:sz w:val="20"/>
                <w:szCs w:val="20"/>
              </w:rPr>
            </w:pPr>
            <w:r>
              <w:rPr>
                <w:rFonts w:ascii="Tahoma" w:hAnsi="Tahoma"/>
                <w:sz w:val="20"/>
                <w:szCs w:val="20"/>
              </w:rPr>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Mond</w:t>
            </w:r>
          </w:p>
        </w:tc>
        <w:tc>
          <w:tcPr>
            <w:tcW w:w="7764" w:type="dxa"/>
            <w:tcBorders/>
          </w:tcPr>
          <w:p>
            <w:pPr>
              <w:pStyle w:val="Tabelleninhalt"/>
              <w:bidi w:val="0"/>
              <w:spacing w:before="0" w:after="85"/>
              <w:jc w:val="left"/>
              <w:rPr/>
            </w:pPr>
            <w:r>
              <w:rPr>
                <w:rStyle w:val="Strong"/>
                <w:rFonts w:ascii="Tahoma" w:hAnsi="Tahoma"/>
                <w:sz w:val="20"/>
                <w:szCs w:val="20"/>
              </w:rPr>
              <w:t>Erdnähe:</w:t>
            </w:r>
            <w:r>
              <w:rPr>
                <w:rFonts w:ascii="Tahoma" w:hAnsi="Tahoma"/>
                <w:sz w:val="20"/>
                <w:szCs w:val="20"/>
              </w:rPr>
              <w:t xml:space="preserve"> </w:t>
            </w:r>
            <w:r>
              <w:rPr>
                <w:rFonts w:ascii="Tahoma" w:hAnsi="Tahoma"/>
                <w:sz w:val="20"/>
                <w:szCs w:val="20"/>
              </w:rPr>
              <w:t>06</w:t>
            </w:r>
            <w:r>
              <w:rPr>
                <w:rFonts w:ascii="Tahoma" w:hAnsi="Tahoma"/>
                <w:sz w:val="20"/>
                <w:szCs w:val="20"/>
              </w:rPr>
              <w:t>.05.2024 um </w:t>
            </w:r>
            <w:r>
              <w:rPr>
                <w:rFonts w:ascii="Tahoma" w:hAnsi="Tahoma"/>
                <w:sz w:val="20"/>
                <w:szCs w:val="20"/>
              </w:rPr>
              <w:t>0</w:t>
            </w:r>
            <w:r>
              <w:rPr>
                <w:rFonts w:ascii="Tahoma" w:hAnsi="Tahoma"/>
                <w:sz w:val="20"/>
                <w:szCs w:val="20"/>
              </w:rPr>
              <w:t>0</w:t>
            </w:r>
            <w:r>
              <w:rPr>
                <w:rFonts w:ascii="Tahoma" w:hAnsi="Tahoma"/>
                <w:sz w:val="20"/>
                <w:szCs w:val="20"/>
              </w:rPr>
              <w:t>:0</w:t>
            </w:r>
            <w:r>
              <w:rPr>
                <w:rFonts w:ascii="Tahoma" w:hAnsi="Tahoma"/>
                <w:sz w:val="20"/>
                <w:szCs w:val="20"/>
              </w:rPr>
              <w:t>1</w:t>
            </w:r>
            <w:r>
              <w:rPr>
                <w:rFonts w:ascii="Tahoma" w:hAnsi="Tahoma"/>
                <w:sz w:val="20"/>
                <w:szCs w:val="20"/>
              </w:rPr>
              <w:t xml:space="preserve"> h i</w:t>
            </w:r>
            <w:r>
              <w:rPr>
                <w:rFonts w:ascii="Tahoma" w:hAnsi="Tahoma"/>
                <w:sz w:val="20"/>
                <w:szCs w:val="20"/>
              </w:rPr>
              <w:t>n den Fischen</w:t>
            </w:r>
            <w:r>
              <w:rPr>
                <w:rFonts w:ascii="Tahoma" w:hAnsi="Tahoma"/>
                <w:sz w:val="20"/>
                <w:szCs w:val="20"/>
              </w:rPr>
              <w:t xml:space="preserve"> (3</w:t>
            </w:r>
            <w:r>
              <w:rPr>
                <w:rFonts w:ascii="Tahoma" w:hAnsi="Tahoma"/>
                <w:sz w:val="20"/>
                <w:szCs w:val="20"/>
              </w:rPr>
              <w:t>6</w:t>
            </w:r>
            <w:r>
              <w:rPr>
                <w:rFonts w:ascii="Tahoma" w:hAnsi="Tahoma"/>
                <w:sz w:val="20"/>
                <w:szCs w:val="20"/>
              </w:rPr>
              <w:t xml:space="preserve">3'163 </w:t>
            </w:r>
            <w:r>
              <w:rPr>
                <w:rFonts w:ascii="Tahoma" w:hAnsi="Tahoma"/>
                <w:sz w:val="20"/>
                <w:szCs w:val="20"/>
              </w:rPr>
              <w:t>km / Ø 3</w:t>
            </w:r>
            <w:r>
              <w:rPr>
                <w:rFonts w:ascii="Tahoma" w:hAnsi="Tahoma"/>
                <w:sz w:val="20"/>
                <w:szCs w:val="20"/>
              </w:rPr>
              <w:t>2'</w:t>
            </w:r>
            <w:r>
              <w:rPr>
                <w:rFonts w:ascii="Tahoma" w:hAnsi="Tahoma"/>
                <w:sz w:val="20"/>
                <w:szCs w:val="20"/>
              </w:rPr>
              <w:t>54</w:t>
            </w:r>
            <w:r>
              <w:rPr>
                <w:rFonts w:ascii="Tahoma" w:hAnsi="Tahoma"/>
                <w:sz w:val="20"/>
                <w:szCs w:val="20"/>
              </w:rPr>
              <w:t>'')</w:t>
            </w:r>
            <w:r>
              <w:rPr>
                <w:rFonts w:ascii="Tahoma" w:hAnsi="Tahoma"/>
                <w:sz w:val="20"/>
                <w:szCs w:val="20"/>
              </w:rPr>
              <w:br/>
            </w:r>
            <w:r>
              <w:rPr>
                <w:rStyle w:val="Strong"/>
                <w:rFonts w:ascii="Tahoma" w:hAnsi="Tahoma"/>
                <w:sz w:val="20"/>
                <w:szCs w:val="20"/>
              </w:rPr>
              <w:t>Erdferne</w:t>
            </w:r>
            <w:r>
              <w:rPr>
                <w:rFonts w:ascii="Tahoma" w:hAnsi="Tahoma"/>
                <w:sz w:val="20"/>
                <w:szCs w:val="20"/>
              </w:rPr>
              <w:t xml:space="preserve">: </w:t>
            </w:r>
            <w:r>
              <w:rPr>
                <w:rFonts w:ascii="Tahoma" w:hAnsi="Tahoma"/>
                <w:sz w:val="20"/>
                <w:szCs w:val="20"/>
              </w:rPr>
              <w:t>17</w:t>
            </w:r>
            <w:r>
              <w:rPr>
                <w:rFonts w:ascii="Tahoma" w:hAnsi="Tahoma"/>
                <w:sz w:val="20"/>
                <w:szCs w:val="20"/>
              </w:rPr>
              <w:t>.05.2024</w:t>
            </w:r>
            <w:r>
              <w:rPr>
                <w:rFonts w:ascii="Tahoma" w:hAnsi="Tahoma"/>
                <w:sz w:val="20"/>
                <w:szCs w:val="20"/>
              </w:rPr>
              <w:t xml:space="preserve"> </w:t>
            </w:r>
            <w:r>
              <w:rPr>
                <w:rFonts w:ascii="Tahoma" w:hAnsi="Tahoma"/>
                <w:sz w:val="20"/>
                <w:szCs w:val="20"/>
              </w:rPr>
              <w:t xml:space="preserve">um </w:t>
            </w:r>
            <w:r>
              <w:rPr>
                <w:rFonts w:ascii="Tahoma" w:hAnsi="Tahoma"/>
                <w:sz w:val="20"/>
                <w:szCs w:val="20"/>
              </w:rPr>
              <w:t>21:05</w:t>
            </w:r>
            <w:r>
              <w:rPr>
                <w:rFonts w:ascii="Tahoma" w:hAnsi="Tahoma"/>
                <w:sz w:val="20"/>
                <w:szCs w:val="20"/>
              </w:rPr>
              <w:t xml:space="preserve"> </w:t>
            </w:r>
            <w:r>
              <w:rPr>
                <w:rFonts w:ascii="Tahoma" w:hAnsi="Tahoma"/>
                <w:sz w:val="20"/>
                <w:szCs w:val="20"/>
              </w:rPr>
              <w:t>h i</w:t>
            </w:r>
            <w:r>
              <w:rPr>
                <w:rFonts w:ascii="Tahoma" w:hAnsi="Tahoma"/>
                <w:sz w:val="20"/>
                <w:szCs w:val="20"/>
              </w:rPr>
              <w:t>m Löwen</w:t>
            </w:r>
            <w:r>
              <w:rPr>
                <w:rFonts w:ascii="Tahoma" w:hAnsi="Tahoma"/>
                <w:sz w:val="20"/>
                <w:szCs w:val="20"/>
              </w:rPr>
              <w:t xml:space="preserve"> </w:t>
            </w:r>
            <w:r>
              <w:rPr>
                <w:rFonts w:ascii="Tahoma" w:hAnsi="Tahoma"/>
                <w:sz w:val="20"/>
                <w:szCs w:val="20"/>
              </w:rPr>
              <w:t>(40</w:t>
            </w:r>
            <w:r>
              <w:rPr>
                <w:rFonts w:ascii="Tahoma" w:hAnsi="Tahoma"/>
                <w:sz w:val="20"/>
                <w:szCs w:val="20"/>
              </w:rPr>
              <w:t>4</w:t>
            </w:r>
            <w:r>
              <w:rPr>
                <w:rFonts w:ascii="Tahoma" w:hAnsi="Tahoma"/>
                <w:sz w:val="20"/>
                <w:szCs w:val="20"/>
              </w:rPr>
              <w:t>'</w:t>
            </w:r>
            <w:r>
              <w:rPr>
                <w:rFonts w:ascii="Tahoma" w:hAnsi="Tahoma"/>
                <w:sz w:val="20"/>
                <w:szCs w:val="20"/>
              </w:rPr>
              <w:t>640</w:t>
            </w:r>
            <w:r>
              <w:rPr>
                <w:rFonts w:ascii="Tahoma" w:hAnsi="Tahoma"/>
                <w:sz w:val="20"/>
                <w:szCs w:val="20"/>
              </w:rPr>
              <w:t xml:space="preserve"> km / Ø</w:t>
            </w:r>
            <w:r>
              <w:rPr>
                <w:rFonts w:ascii="Tahoma" w:hAnsi="Tahoma"/>
                <w:sz w:val="20"/>
                <w:szCs w:val="20"/>
              </w:rPr>
              <w:t xml:space="preserve"> 29'</w:t>
            </w:r>
            <w:r>
              <w:rPr>
                <w:rFonts w:ascii="Tahoma" w:hAnsi="Tahoma"/>
                <w:sz w:val="20"/>
                <w:szCs w:val="20"/>
              </w:rPr>
              <w:t>3</w:t>
            </w:r>
            <w:r>
              <w:rPr>
                <w:rFonts w:ascii="Tahoma" w:hAnsi="Tahoma"/>
                <w:sz w:val="20"/>
                <w:szCs w:val="20"/>
              </w:rPr>
              <w:t>1</w:t>
            </w:r>
            <w:r>
              <w:rPr>
                <w:rFonts w:ascii="Tahoma" w:hAnsi="Tahoma"/>
                <w:sz w:val="20"/>
                <w:szCs w:val="20"/>
              </w:rPr>
              <w:t>''</w:t>
            </w:r>
            <w:r>
              <w:rPr>
                <w:rFonts w:ascii="Tahoma" w:hAnsi="Tahoma"/>
                <w:sz w:val="20"/>
                <w:szCs w:val="20"/>
              </w:rPr>
              <w:t>)</w:t>
            </w:r>
          </w:p>
        </w:tc>
      </w:tr>
      <w:tr>
        <w:trPr>
          <w:trHeight w:val="6" w:hRule="atLeast"/>
        </w:trPr>
        <w:tc>
          <w:tcPr>
            <w:tcW w:w="1815" w:type="dxa"/>
            <w:tcBorders/>
          </w:tcPr>
          <w:p>
            <w:pPr>
              <w:pStyle w:val="Tabelleninhalt"/>
              <w:bidi w:val="0"/>
              <w:spacing w:before="0" w:after="85"/>
              <w:jc w:val="left"/>
              <w:rPr>
                <w:rFonts w:ascii="Tahoma" w:hAnsi="Tahoma"/>
                <w:sz w:val="20"/>
                <w:szCs w:val="20"/>
              </w:rPr>
            </w:pPr>
            <w:r>
              <w:rPr>
                <w:rFonts w:ascii="Tahoma" w:hAnsi="Tahoma"/>
                <w:sz w:val="20"/>
                <w:szCs w:val="20"/>
              </w:rPr>
              <w:t>- Neumond:</w:t>
            </w:r>
          </w:p>
        </w:tc>
        <w:tc>
          <w:tcPr>
            <w:tcW w:w="7764" w:type="dxa"/>
            <w:tcBorders/>
          </w:tcPr>
          <w:p>
            <w:pPr>
              <w:pStyle w:val="Tabelleninhalt"/>
              <w:bidi w:val="0"/>
              <w:spacing w:before="0" w:after="85"/>
              <w:jc w:val="left"/>
              <w:rPr/>
            </w:pPr>
            <w:r>
              <w:rPr>
                <w:rFonts w:ascii="Tahoma" w:hAnsi="Tahoma"/>
                <w:sz w:val="20"/>
                <w:szCs w:val="20"/>
              </w:rPr>
              <w:t>08</w:t>
            </w:r>
            <w:r>
              <w:rPr>
                <w:rFonts w:ascii="Tahoma" w:hAnsi="Tahoma"/>
                <w:sz w:val="20"/>
                <w:szCs w:val="20"/>
              </w:rPr>
              <w:t xml:space="preserve">. Mai um </w:t>
            </w:r>
            <w:r>
              <w:rPr>
                <w:rFonts w:ascii="Tahoma" w:hAnsi="Tahoma"/>
                <w:sz w:val="20"/>
                <w:szCs w:val="20"/>
              </w:rPr>
              <w:t>05:22</w:t>
            </w:r>
            <w:r>
              <w:rPr>
                <w:rFonts w:ascii="Tahoma" w:hAnsi="Tahoma"/>
                <w:sz w:val="20"/>
                <w:szCs w:val="20"/>
              </w:rPr>
              <w:t xml:space="preserve"> </w:t>
            </w:r>
            <w:r>
              <w:rPr>
                <w:rFonts w:ascii="Tahoma" w:hAnsi="Tahoma"/>
                <w:sz w:val="20"/>
                <w:szCs w:val="20"/>
              </w:rPr>
              <w:t>h</w:t>
            </w:r>
            <w:r>
              <w:rPr>
                <w:rFonts w:ascii="Tahoma" w:hAnsi="Tahoma"/>
                <w:sz w:val="20"/>
                <w:szCs w:val="20"/>
              </w:rPr>
              <w:t xml:space="preserve"> im Sternbild </w:t>
            </w:r>
            <w:r>
              <w:rPr>
                <w:rFonts w:ascii="Tahoma" w:hAnsi="Tahoma"/>
                <w:sz w:val="20"/>
                <w:szCs w:val="20"/>
              </w:rPr>
              <w:t>Widder</w:t>
            </w:r>
          </w:p>
        </w:tc>
      </w:tr>
      <w:tr>
        <w:trPr>
          <w:trHeight w:val="6" w:hRule="atLeast"/>
        </w:trPr>
        <w:tc>
          <w:tcPr>
            <w:tcW w:w="1815" w:type="dxa"/>
            <w:tcBorders/>
          </w:tcPr>
          <w:p>
            <w:pPr>
              <w:pStyle w:val="Tabelleninhalt"/>
              <w:bidi w:val="0"/>
              <w:spacing w:before="0" w:after="85"/>
              <w:jc w:val="left"/>
              <w:rPr>
                <w:rFonts w:ascii="Tahoma" w:hAnsi="Tahoma"/>
                <w:sz w:val="20"/>
                <w:szCs w:val="20"/>
              </w:rPr>
            </w:pPr>
            <w:r>
              <w:rPr>
                <w:rFonts w:ascii="Tahoma" w:hAnsi="Tahoma"/>
                <w:sz w:val="20"/>
                <w:szCs w:val="20"/>
              </w:rPr>
              <w:t>- Erstes Viertel:</w:t>
            </w:r>
          </w:p>
        </w:tc>
        <w:tc>
          <w:tcPr>
            <w:tcW w:w="7764" w:type="dxa"/>
            <w:tcBorders/>
          </w:tcPr>
          <w:p>
            <w:pPr>
              <w:pStyle w:val="Tabelleninhalt"/>
              <w:bidi w:val="0"/>
              <w:spacing w:before="0" w:after="85"/>
              <w:jc w:val="left"/>
              <w:rPr/>
            </w:pPr>
            <w:r>
              <w:rPr>
                <w:rFonts w:ascii="Tahoma" w:hAnsi="Tahoma"/>
                <w:sz w:val="20"/>
                <w:szCs w:val="20"/>
              </w:rPr>
              <w:t>15</w:t>
            </w:r>
            <w:r>
              <w:rPr>
                <w:rFonts w:ascii="Tahoma" w:hAnsi="Tahoma"/>
                <w:sz w:val="20"/>
                <w:szCs w:val="20"/>
              </w:rPr>
              <w:t xml:space="preserve">. Mai um </w:t>
            </w:r>
            <w:r>
              <w:rPr>
                <w:rFonts w:ascii="Tahoma" w:hAnsi="Tahoma"/>
                <w:sz w:val="20"/>
                <w:szCs w:val="20"/>
              </w:rPr>
              <w:t>1</w:t>
            </w:r>
            <w:r>
              <w:rPr>
                <w:rFonts w:ascii="Tahoma" w:hAnsi="Tahoma"/>
                <w:sz w:val="20"/>
                <w:szCs w:val="20"/>
              </w:rPr>
              <w:t>3:48</w:t>
            </w:r>
            <w:r>
              <w:rPr>
                <w:rFonts w:ascii="Tahoma" w:hAnsi="Tahoma"/>
                <w:sz w:val="20"/>
                <w:szCs w:val="20"/>
              </w:rPr>
              <w:t>h</w:t>
            </w:r>
            <w:r>
              <w:rPr>
                <w:rFonts w:ascii="Tahoma" w:hAnsi="Tahoma"/>
                <w:sz w:val="20"/>
                <w:szCs w:val="20"/>
              </w:rPr>
              <w:t xml:space="preserve"> im Sternbild Löwe</w:t>
            </w:r>
          </w:p>
        </w:tc>
      </w:tr>
      <w:tr>
        <w:trPr>
          <w:trHeight w:val="6" w:hRule="atLeast"/>
        </w:trPr>
        <w:tc>
          <w:tcPr>
            <w:tcW w:w="1815" w:type="dxa"/>
            <w:tcBorders/>
          </w:tcPr>
          <w:p>
            <w:pPr>
              <w:pStyle w:val="Tabelleninhalt"/>
              <w:bidi w:val="0"/>
              <w:spacing w:before="0" w:after="85"/>
              <w:jc w:val="left"/>
              <w:rPr>
                <w:rFonts w:ascii="Tahoma" w:hAnsi="Tahoma"/>
                <w:sz w:val="20"/>
                <w:szCs w:val="20"/>
              </w:rPr>
            </w:pPr>
            <w:r>
              <w:rPr>
                <w:rFonts w:ascii="Tahoma" w:hAnsi="Tahoma"/>
                <w:sz w:val="20"/>
                <w:szCs w:val="20"/>
              </w:rPr>
              <w:t>- Vollmond:</w:t>
            </w:r>
          </w:p>
        </w:tc>
        <w:tc>
          <w:tcPr>
            <w:tcW w:w="7764" w:type="dxa"/>
            <w:tcBorders/>
          </w:tcPr>
          <w:p>
            <w:pPr>
              <w:pStyle w:val="Tabelleninhalt"/>
              <w:bidi w:val="0"/>
              <w:spacing w:before="0" w:after="85"/>
              <w:jc w:val="left"/>
              <w:rPr/>
            </w:pPr>
            <w:r>
              <w:rPr>
                <w:rFonts w:ascii="Tahoma" w:hAnsi="Tahoma"/>
                <w:sz w:val="20"/>
                <w:szCs w:val="20"/>
              </w:rPr>
              <w:t>23</w:t>
            </w:r>
            <w:r>
              <w:rPr>
                <w:rFonts w:ascii="Tahoma" w:hAnsi="Tahoma"/>
                <w:sz w:val="20"/>
                <w:szCs w:val="20"/>
              </w:rPr>
              <w:t xml:space="preserve">. Mai um </w:t>
            </w:r>
            <w:r>
              <w:rPr>
                <w:rFonts w:ascii="Tahoma" w:hAnsi="Tahoma"/>
                <w:sz w:val="20"/>
                <w:szCs w:val="20"/>
              </w:rPr>
              <w:t>15:53</w:t>
            </w:r>
            <w:r>
              <w:rPr>
                <w:rFonts w:ascii="Tahoma" w:hAnsi="Tahoma"/>
                <w:sz w:val="20"/>
                <w:szCs w:val="20"/>
              </w:rPr>
              <w:t xml:space="preserve"> </w:t>
            </w:r>
            <w:r>
              <w:rPr>
                <w:rFonts w:ascii="Tahoma" w:hAnsi="Tahoma"/>
                <w:sz w:val="20"/>
                <w:szCs w:val="20"/>
              </w:rPr>
              <w:t>h</w:t>
            </w:r>
            <w:r>
              <w:rPr>
                <w:rFonts w:ascii="Tahoma" w:hAnsi="Tahoma"/>
                <w:sz w:val="20"/>
                <w:szCs w:val="20"/>
              </w:rPr>
              <w:t xml:space="preserve">  im Sternbild </w:t>
            </w:r>
            <w:r>
              <w:rPr>
                <w:rFonts w:ascii="Tahoma" w:hAnsi="Tahoma"/>
                <w:sz w:val="20"/>
                <w:szCs w:val="20"/>
              </w:rPr>
              <w:t>Skorpion</w:t>
            </w:r>
          </w:p>
        </w:tc>
      </w:tr>
      <w:tr>
        <w:trPr>
          <w:trHeight w:val="6" w:hRule="atLeast"/>
        </w:trPr>
        <w:tc>
          <w:tcPr>
            <w:tcW w:w="1815" w:type="dxa"/>
            <w:tcBorders/>
          </w:tcPr>
          <w:p>
            <w:pPr>
              <w:pStyle w:val="Tabelleninhalt"/>
              <w:bidi w:val="0"/>
              <w:spacing w:before="0" w:after="85"/>
              <w:jc w:val="left"/>
              <w:rPr>
                <w:rFonts w:ascii="Tahoma" w:hAnsi="Tahoma"/>
                <w:sz w:val="20"/>
                <w:szCs w:val="20"/>
              </w:rPr>
            </w:pPr>
            <w:r>
              <w:rPr>
                <w:rFonts w:ascii="Tahoma" w:hAnsi="Tahoma"/>
                <w:sz w:val="20"/>
                <w:szCs w:val="20"/>
              </w:rPr>
              <w:t>- Letztes Viertel:</w:t>
            </w:r>
          </w:p>
        </w:tc>
        <w:tc>
          <w:tcPr>
            <w:tcW w:w="7764" w:type="dxa"/>
            <w:tcBorders/>
          </w:tcPr>
          <w:p>
            <w:pPr>
              <w:pStyle w:val="Tabelleninhalt"/>
              <w:bidi w:val="0"/>
              <w:spacing w:before="0" w:after="85"/>
              <w:jc w:val="left"/>
              <w:rPr/>
            </w:pPr>
            <w:r>
              <w:rPr>
                <w:rFonts w:ascii="Tahoma" w:hAnsi="Tahoma"/>
                <w:sz w:val="20"/>
                <w:szCs w:val="20"/>
              </w:rPr>
              <w:t>30</w:t>
            </w:r>
            <w:r>
              <w:rPr>
                <w:rFonts w:ascii="Tahoma" w:hAnsi="Tahoma"/>
                <w:sz w:val="20"/>
                <w:szCs w:val="20"/>
              </w:rPr>
              <w:t xml:space="preserve">. Mai um </w:t>
            </w:r>
            <w:r>
              <w:rPr>
                <w:rFonts w:ascii="Tahoma" w:hAnsi="Tahoma"/>
                <w:sz w:val="20"/>
                <w:szCs w:val="20"/>
              </w:rPr>
              <w:t>1</w:t>
            </w:r>
            <w:r>
              <w:rPr>
                <w:rFonts w:ascii="Tahoma" w:hAnsi="Tahoma"/>
                <w:sz w:val="20"/>
                <w:szCs w:val="20"/>
              </w:rPr>
              <w:t>9:13</w:t>
            </w:r>
            <w:r>
              <w:rPr>
                <w:rFonts w:ascii="Tahoma" w:hAnsi="Tahoma"/>
                <w:sz w:val="20"/>
                <w:szCs w:val="20"/>
              </w:rPr>
              <w:t xml:space="preserve">  </w:t>
            </w:r>
            <w:r>
              <w:rPr>
                <w:rFonts w:ascii="Tahoma" w:hAnsi="Tahoma"/>
                <w:sz w:val="20"/>
                <w:szCs w:val="20"/>
              </w:rPr>
              <w:t>h</w:t>
            </w:r>
            <w:r>
              <w:rPr>
                <w:rFonts w:ascii="Tahoma" w:hAnsi="Tahoma"/>
                <w:sz w:val="20"/>
                <w:szCs w:val="20"/>
              </w:rPr>
              <w:t xml:space="preserve">  im Sternbild </w:t>
            </w:r>
            <w:r>
              <w:rPr>
                <w:rFonts w:ascii="Tahoma" w:hAnsi="Tahoma"/>
                <w:sz w:val="20"/>
                <w:szCs w:val="20"/>
              </w:rPr>
              <w:t>Wassermann</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Merkur</w:t>
            </w:r>
          </w:p>
        </w:tc>
        <w:tc>
          <w:tcPr>
            <w:tcW w:w="7764" w:type="dxa"/>
            <w:tcBorders/>
          </w:tcPr>
          <w:p>
            <w:pPr>
              <w:pStyle w:val="Tabelleninhalt"/>
              <w:bidi w:val="0"/>
              <w:spacing w:before="0" w:after="85"/>
              <w:jc w:val="left"/>
              <w:rPr/>
            </w:pPr>
            <w:r>
              <w:rPr>
                <w:rFonts w:ascii="Tahoma" w:hAnsi="Tahoma"/>
                <w:sz w:val="20"/>
                <w:szCs w:val="20"/>
              </w:rPr>
              <w:t>erreicht am 9. Mai seine grösste Elongation mit 2</w:t>
            </w:r>
            <w:r>
              <w:rPr>
                <w:rFonts w:ascii="Tahoma" w:hAnsi="Tahoma"/>
                <w:sz w:val="20"/>
                <w:szCs w:val="20"/>
              </w:rPr>
              <w:t>6</w:t>
            </w:r>
            <w:r>
              <w:rPr>
                <w:rFonts w:eastAsia="Tahoma" w:cs="Tahoma" w:ascii="Tahoma" w:hAnsi="Tahoma"/>
                <w:sz w:val="20"/>
                <w:szCs w:val="20"/>
              </w:rPr>
              <w:t>⅓</w:t>
            </w:r>
            <w:r>
              <w:rPr>
                <w:rFonts w:eastAsia="SimSun" w:cs="Mangal" w:ascii="Tahoma" w:hAnsi="Tahoma"/>
                <w:sz w:val="20"/>
                <w:szCs w:val="20"/>
              </w:rPr>
              <w:t>°</w:t>
            </w:r>
            <w:r>
              <w:rPr>
                <w:rFonts w:ascii="Tahoma" w:hAnsi="Tahoma"/>
                <w:sz w:val="20"/>
                <w:szCs w:val="20"/>
              </w:rPr>
              <w:t xml:space="preserve">. Für eine Morgensichtbarkeit reicht es </w:t>
            </w:r>
            <w:r>
              <w:rPr>
                <w:rFonts w:ascii="Tahoma" w:hAnsi="Tahoma"/>
                <w:sz w:val="20"/>
                <w:szCs w:val="20"/>
              </w:rPr>
              <w:t xml:space="preserve">aber </w:t>
            </w:r>
            <w:r>
              <w:rPr>
                <w:rFonts w:ascii="Tahoma" w:hAnsi="Tahoma"/>
                <w:sz w:val="20"/>
                <w:szCs w:val="20"/>
              </w:rPr>
              <w:t>nicht, da der flinke Planet 3° südlich der Ekliptik steht; er ist aber am Taghimmel (mit dem entsprechenden Equipment) zu beobachten. Vorsicht vor der Sonne!</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Venus</w:t>
            </w:r>
          </w:p>
        </w:tc>
        <w:tc>
          <w:tcPr>
            <w:tcW w:w="7764" w:type="dxa"/>
            <w:tcBorders/>
          </w:tcPr>
          <w:p>
            <w:pPr>
              <w:pStyle w:val="Tabelleninhalt"/>
              <w:bidi w:val="0"/>
              <w:spacing w:before="0" w:after="85"/>
              <w:jc w:val="left"/>
              <w:rPr/>
            </w:pPr>
            <w:r>
              <w:rPr>
                <w:rFonts w:ascii="Tahoma" w:hAnsi="Tahoma"/>
                <w:sz w:val="20"/>
                <w:szCs w:val="20"/>
              </w:rPr>
              <w:t>n</w:t>
            </w:r>
            <w:r>
              <w:rPr>
                <w:rFonts w:ascii="Tahoma" w:hAnsi="Tahoma"/>
                <w:sz w:val="20"/>
                <w:szCs w:val="20"/>
              </w:rPr>
              <w:t>ähert sich der oberen Konjunktion und ist den ganzen Monat nicht beobachtbar.</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Mars</w:t>
            </w:r>
          </w:p>
        </w:tc>
        <w:tc>
          <w:tcPr>
            <w:tcW w:w="7764" w:type="dxa"/>
            <w:tcBorders/>
          </w:tcPr>
          <w:p>
            <w:pPr>
              <w:pStyle w:val="Tabelleninhalt"/>
              <w:bidi w:val="0"/>
              <w:spacing w:before="0" w:after="85"/>
              <w:jc w:val="left"/>
              <w:rPr/>
            </w:pPr>
            <w:r>
              <w:rPr>
                <w:rFonts w:ascii="Tahoma" w:hAnsi="Tahoma"/>
                <w:sz w:val="20"/>
                <w:szCs w:val="20"/>
              </w:rPr>
              <w:t>In der letzen Mai-Dekade</w:t>
            </w:r>
            <w:r>
              <w:rPr>
                <w:rFonts w:ascii="Tahoma" w:hAnsi="Tahoma"/>
                <w:sz w:val="20"/>
                <w:szCs w:val="20"/>
              </w:rPr>
              <w:t xml:space="preserve"> geht Mars </w:t>
            </w:r>
            <w:r>
              <w:rPr>
                <w:rFonts w:ascii="Tahoma" w:hAnsi="Tahoma"/>
                <w:sz w:val="20"/>
                <w:szCs w:val="20"/>
              </w:rPr>
              <w:t>um etwa 4 Uhr auf und ist in der Morgendämmerung beobachtbar.</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Jupiter</w:t>
            </w:r>
          </w:p>
        </w:tc>
        <w:tc>
          <w:tcPr>
            <w:tcW w:w="7764" w:type="dxa"/>
            <w:tcBorders/>
          </w:tcPr>
          <w:p>
            <w:pPr>
              <w:pStyle w:val="Tabelleninhalt"/>
              <w:bidi w:val="0"/>
              <w:spacing w:before="0" w:after="85"/>
              <w:jc w:val="left"/>
              <w:rPr>
                <w:rFonts w:ascii="Tahoma" w:hAnsi="Tahoma"/>
                <w:sz w:val="20"/>
                <w:szCs w:val="20"/>
              </w:rPr>
            </w:pPr>
            <w:r>
              <w:rPr>
                <w:rFonts w:ascii="Tahoma" w:hAnsi="Tahoma"/>
                <w:sz w:val="20"/>
                <w:szCs w:val="20"/>
              </w:rPr>
              <w:t>steht am 18. Mai</w:t>
            </w:r>
            <w:r>
              <w:rPr>
                <w:rFonts w:ascii="Tahoma" w:hAnsi="Tahoma"/>
                <w:sz w:val="20"/>
                <w:szCs w:val="20"/>
              </w:rPr>
              <w:t xml:space="preserve"> in Konjunktion zur Sonne und </w:t>
            </w:r>
            <w:r>
              <w:rPr>
                <w:rFonts w:ascii="Tahoma" w:hAnsi="Tahoma"/>
                <w:sz w:val="20"/>
                <w:szCs w:val="20"/>
              </w:rPr>
              <w:t>bleibt unbeobachtbar.</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Saturn</w:t>
            </w:r>
          </w:p>
        </w:tc>
        <w:tc>
          <w:tcPr>
            <w:tcW w:w="7764" w:type="dxa"/>
            <w:tcBorders/>
          </w:tcPr>
          <w:p>
            <w:pPr>
              <w:pStyle w:val="Tabelleninhalt"/>
              <w:bidi w:val="0"/>
              <w:spacing w:before="0" w:after="85"/>
              <w:jc w:val="left"/>
              <w:rPr/>
            </w:pPr>
            <w:r>
              <w:rPr>
                <w:rFonts w:ascii="Tahoma" w:hAnsi="Tahoma"/>
                <w:sz w:val="20"/>
                <w:szCs w:val="20"/>
              </w:rPr>
              <w:t xml:space="preserve">geht  zu Monatsbeginn um etwa </w:t>
            </w:r>
            <w:r>
              <w:rPr>
                <w:rFonts w:ascii="Tahoma" w:hAnsi="Tahoma"/>
                <w:sz w:val="20"/>
                <w:szCs w:val="20"/>
              </w:rPr>
              <w:t>4:</w:t>
            </w:r>
            <w:r>
              <w:rPr>
                <w:rFonts w:ascii="Tahoma" w:hAnsi="Tahoma"/>
                <w:sz w:val="20"/>
                <w:szCs w:val="20"/>
              </w:rPr>
              <w:t>30</w:t>
            </w:r>
            <w:r>
              <w:rPr>
                <w:rFonts w:ascii="Tahoma" w:hAnsi="Tahoma"/>
                <w:sz w:val="20"/>
                <w:szCs w:val="20"/>
              </w:rPr>
              <w:t xml:space="preserve"> Uhr</w:t>
            </w:r>
            <w:r>
              <w:rPr>
                <w:rFonts w:ascii="Tahoma" w:hAnsi="Tahoma"/>
                <w:sz w:val="20"/>
                <w:szCs w:val="20"/>
              </w:rPr>
              <w:t xml:space="preserve"> auf, zum Monatsende bereits um </w:t>
            </w:r>
            <w:r>
              <w:rPr>
                <w:rFonts w:ascii="Tahoma" w:hAnsi="Tahoma"/>
                <w:sz w:val="20"/>
                <w:szCs w:val="20"/>
              </w:rPr>
              <w:t>2:</w:t>
            </w:r>
            <w:r>
              <w:rPr>
                <w:rFonts w:ascii="Tahoma" w:hAnsi="Tahoma"/>
                <w:sz w:val="20"/>
                <w:szCs w:val="20"/>
              </w:rPr>
              <w:t>30</w:t>
            </w:r>
            <w:r>
              <w:rPr>
                <w:rFonts w:ascii="Tahoma" w:hAnsi="Tahoma"/>
                <w:sz w:val="20"/>
                <w:szCs w:val="20"/>
              </w:rPr>
              <w:t xml:space="preserve"> Uhr</w:t>
            </w:r>
            <w:r>
              <w:rPr>
                <w:rFonts w:ascii="Tahoma" w:hAnsi="Tahoma"/>
                <w:sz w:val="20"/>
                <w:szCs w:val="20"/>
              </w:rPr>
              <w:t xml:space="preserve">. </w:t>
            </w:r>
            <w:r>
              <w:rPr>
                <w:rFonts w:ascii="Tahoma" w:hAnsi="Tahoma"/>
                <w:sz w:val="20"/>
                <w:szCs w:val="20"/>
              </w:rPr>
              <w:t xml:space="preserve">In der Morgendämmerung steht er rund </w:t>
            </w:r>
            <w:r>
              <w:rPr>
                <w:rFonts w:ascii="Tahoma" w:hAnsi="Tahoma"/>
                <w:sz w:val="20"/>
                <w:szCs w:val="20"/>
              </w:rPr>
              <w:t>10 bis 15</w:t>
            </w:r>
            <w:r>
              <w:rPr>
                <w:rFonts w:ascii="Tahoma" w:hAnsi="Tahoma"/>
                <w:sz w:val="20"/>
                <w:szCs w:val="20"/>
              </w:rPr>
              <w:t>° über dem Südosthorizont.</w:t>
            </w:r>
          </w:p>
        </w:tc>
      </w:tr>
      <w:tr>
        <w:trPr>
          <w:trHeight w:val="6" w:hRule="atLeast"/>
        </w:trPr>
        <w:tc>
          <w:tcPr>
            <w:tcW w:w="1815" w:type="dxa"/>
            <w:tcBorders/>
          </w:tcPr>
          <w:p>
            <w:pPr>
              <w:pStyle w:val="Tabelleninhalt"/>
              <w:bidi w:val="0"/>
              <w:spacing w:before="0" w:after="85"/>
              <w:jc w:val="left"/>
              <w:rPr>
                <w:rFonts w:ascii="Tahoma" w:hAnsi="Tahoma"/>
                <w:b/>
                <w:bCs/>
                <w:sz w:val="20"/>
                <w:szCs w:val="20"/>
              </w:rPr>
            </w:pPr>
            <w:r>
              <w:rPr>
                <w:rStyle w:val="Strong"/>
                <w:rFonts w:ascii="Tahoma" w:hAnsi="Tahoma"/>
                <w:sz w:val="20"/>
                <w:szCs w:val="20"/>
              </w:rPr>
              <w:t>Uranus</w:t>
            </w:r>
          </w:p>
        </w:tc>
        <w:tc>
          <w:tcPr>
            <w:tcW w:w="7764" w:type="dxa"/>
            <w:tcBorders/>
          </w:tcPr>
          <w:p>
            <w:pPr>
              <w:pStyle w:val="Tabelleninhalt"/>
              <w:bidi w:val="0"/>
              <w:spacing w:before="0" w:after="85"/>
              <w:jc w:val="left"/>
              <w:rPr>
                <w:rFonts w:ascii="Tahoma" w:hAnsi="Tahoma"/>
                <w:sz w:val="20"/>
                <w:szCs w:val="20"/>
              </w:rPr>
            </w:pPr>
            <w:r>
              <w:rPr>
                <w:rFonts w:ascii="Tahoma" w:hAnsi="Tahoma"/>
                <w:sz w:val="20"/>
                <w:szCs w:val="20"/>
              </w:rPr>
              <w:t xml:space="preserve">Steht am </w:t>
            </w:r>
            <w:r>
              <w:rPr>
                <w:rFonts w:ascii="Tahoma" w:hAnsi="Tahoma"/>
                <w:sz w:val="20"/>
                <w:szCs w:val="20"/>
              </w:rPr>
              <w:t>13</w:t>
            </w:r>
            <w:r>
              <w:rPr>
                <w:rFonts w:ascii="Tahoma" w:hAnsi="Tahoma"/>
                <w:sz w:val="20"/>
                <w:szCs w:val="20"/>
              </w:rPr>
              <w:t>. Mai in</w:t>
            </w:r>
            <w:r>
              <w:rPr>
                <w:rFonts w:ascii="Tahoma" w:hAnsi="Tahoma"/>
                <w:sz w:val="20"/>
                <w:szCs w:val="20"/>
              </w:rPr>
              <w:t xml:space="preserve"> Konjunktion mit der Sonne </w:t>
            </w:r>
            <w:r>
              <w:rPr>
                <w:rFonts w:ascii="Tahoma" w:hAnsi="Tahoma"/>
                <w:sz w:val="20"/>
                <w:szCs w:val="20"/>
              </w:rPr>
              <w:t>und bleibt</w:t>
            </w:r>
            <w:r>
              <w:rPr>
                <w:rFonts w:ascii="Tahoma" w:hAnsi="Tahoma"/>
                <w:sz w:val="20"/>
                <w:szCs w:val="20"/>
              </w:rPr>
              <w:t xml:space="preserve"> </w:t>
            </w:r>
            <w:r>
              <w:rPr>
                <w:rFonts w:ascii="Tahoma" w:hAnsi="Tahoma"/>
                <w:sz w:val="20"/>
                <w:szCs w:val="20"/>
              </w:rPr>
              <w:t>un</w:t>
            </w:r>
            <w:r>
              <w:rPr>
                <w:rFonts w:ascii="Tahoma" w:hAnsi="Tahoma"/>
                <w:sz w:val="20"/>
                <w:szCs w:val="20"/>
              </w:rPr>
              <w:t>beobachtbar.</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Neptun</w:t>
            </w:r>
          </w:p>
        </w:tc>
        <w:tc>
          <w:tcPr>
            <w:tcW w:w="7764" w:type="dxa"/>
            <w:tcBorders/>
          </w:tcPr>
          <w:p>
            <w:pPr>
              <w:pStyle w:val="Tabelleninhalt"/>
              <w:bidi w:val="0"/>
              <w:spacing w:before="0" w:after="85"/>
              <w:jc w:val="left"/>
              <w:rPr>
                <w:rFonts w:ascii="Tahoma" w:hAnsi="Tahoma"/>
                <w:sz w:val="20"/>
                <w:szCs w:val="20"/>
              </w:rPr>
            </w:pPr>
            <w:r>
              <w:rPr>
                <w:rFonts w:ascii="Tahoma" w:hAnsi="Tahoma"/>
                <w:sz w:val="20"/>
                <w:szCs w:val="20"/>
              </w:rPr>
              <w:t>in d</w:t>
            </w:r>
            <w:r>
              <w:rPr>
                <w:rFonts w:ascii="Tahoma" w:hAnsi="Tahoma"/>
                <w:sz w:val="20"/>
                <w:szCs w:val="20"/>
              </w:rPr>
              <w:t>en</w:t>
            </w:r>
            <w:r>
              <w:rPr>
                <w:rFonts w:ascii="Tahoma" w:hAnsi="Tahoma"/>
                <w:sz w:val="20"/>
                <w:szCs w:val="20"/>
              </w:rPr>
              <w:t xml:space="preserve"> Fische</w:t>
            </w:r>
            <w:r>
              <w:rPr>
                <w:rFonts w:ascii="Tahoma" w:hAnsi="Tahoma"/>
                <w:sz w:val="20"/>
                <w:szCs w:val="20"/>
              </w:rPr>
              <w:t>n</w:t>
            </w:r>
            <w:r>
              <w:rPr>
                <w:rFonts w:ascii="Tahoma" w:hAnsi="Tahoma"/>
                <w:sz w:val="20"/>
                <w:szCs w:val="20"/>
              </w:rPr>
              <w:t xml:space="preserve"> ist ebenfalls noch nicht </w:t>
            </w:r>
            <w:r>
              <w:rPr>
                <w:rFonts w:ascii="Tahoma" w:hAnsi="Tahoma"/>
                <w:sz w:val="20"/>
                <w:szCs w:val="20"/>
              </w:rPr>
              <w:t>beobachtbar.</w:t>
            </w:r>
          </w:p>
        </w:tc>
      </w:tr>
      <w:tr>
        <w:trPr>
          <w:trHeight w:val="6" w:hRule="atLeast"/>
        </w:trPr>
        <w:tc>
          <w:tcPr>
            <w:tcW w:w="1815" w:type="dxa"/>
            <w:tcBorders/>
          </w:tcPr>
          <w:p>
            <w:pPr>
              <w:pStyle w:val="Tabelleninhalt"/>
              <w:bidi w:val="0"/>
              <w:spacing w:before="0" w:after="85"/>
              <w:jc w:val="left"/>
              <w:rPr>
                <w:rFonts w:ascii="Tahoma" w:hAnsi="Tahoma"/>
                <w:b/>
                <w:bCs/>
                <w:sz w:val="20"/>
                <w:szCs w:val="20"/>
              </w:rPr>
            </w:pPr>
            <w:r>
              <w:rPr>
                <w:rStyle w:val="Strong"/>
                <w:rFonts w:ascii="Tahoma" w:hAnsi="Tahoma"/>
                <w:sz w:val="20"/>
                <w:szCs w:val="20"/>
              </w:rPr>
              <w:t>Ceres</w:t>
            </w:r>
          </w:p>
        </w:tc>
        <w:tc>
          <w:tcPr>
            <w:tcW w:w="7764" w:type="dxa"/>
            <w:tcBorders/>
          </w:tcPr>
          <w:p>
            <w:pPr>
              <w:pStyle w:val="Tabelleninhalt"/>
              <w:bidi w:val="0"/>
              <w:spacing w:before="0" w:after="85"/>
              <w:jc w:val="left"/>
              <w:rPr>
                <w:rFonts w:ascii="Tahoma" w:hAnsi="Tahoma"/>
                <w:position w:val="0"/>
                <w:sz w:val="20"/>
                <w:sz w:val="20"/>
                <w:szCs w:val="20"/>
                <w:vertAlign w:val="baseline"/>
              </w:rPr>
            </w:pPr>
            <w:r>
              <w:rPr>
                <w:rFonts w:ascii="Tahoma" w:hAnsi="Tahoma"/>
                <w:position w:val="0"/>
                <w:sz w:val="20"/>
                <w:sz w:val="20"/>
                <w:szCs w:val="20"/>
                <w:vertAlign w:val="baseline"/>
              </w:rPr>
              <w:t>wird zur Monatsmitte Im Ster</w:t>
            </w:r>
            <w:r>
              <w:rPr>
                <w:rFonts w:ascii="Tahoma" w:hAnsi="Tahoma"/>
                <w:position w:val="0"/>
                <w:sz w:val="20"/>
                <w:sz w:val="20"/>
                <w:szCs w:val="20"/>
                <w:vertAlign w:val="baseline"/>
              </w:rPr>
              <w:t>n</w:t>
            </w:r>
            <w:r>
              <w:rPr>
                <w:rFonts w:ascii="Tahoma" w:hAnsi="Tahoma"/>
                <w:position w:val="0"/>
                <w:sz w:val="20"/>
                <w:sz w:val="20"/>
                <w:szCs w:val="20"/>
                <w:vertAlign w:val="baseline"/>
              </w:rPr>
              <w:t>bild Schütze stationär und kann in den frühen Morgenstunden mit dem Teleskop aufgesucht werden; ihre Helligkeit nimmt von 8.5</w:t>
            </w:r>
            <w:r>
              <w:rPr>
                <w:rFonts w:ascii="Tahoma" w:hAnsi="Tahoma"/>
                <w:sz w:val="20"/>
                <w:szCs w:val="20"/>
                <w:vertAlign w:val="superscript"/>
              </w:rPr>
              <w:t xml:space="preserve">mag </w:t>
            </w:r>
            <w:r>
              <w:rPr>
                <w:rFonts w:ascii="Tahoma" w:hAnsi="Tahoma"/>
                <w:position w:val="0"/>
                <w:sz w:val="20"/>
                <w:sz w:val="20"/>
                <w:szCs w:val="20"/>
                <w:vertAlign w:val="baseline"/>
              </w:rPr>
              <w:t>auf 8.0</w:t>
            </w:r>
            <w:r>
              <w:rPr>
                <w:rFonts w:ascii="Tahoma" w:hAnsi="Tahoma"/>
                <w:sz w:val="20"/>
                <w:szCs w:val="20"/>
                <w:vertAlign w:val="superscript"/>
              </w:rPr>
              <w:t>mag</w:t>
            </w:r>
            <w:r>
              <w:rPr>
                <w:rFonts w:ascii="Tahoma" w:hAnsi="Tahoma"/>
                <w:position w:val="0"/>
                <w:sz w:val="20"/>
                <w:sz w:val="20"/>
                <w:szCs w:val="20"/>
                <w:vertAlign w:val="baseline"/>
              </w:rPr>
              <w:t xml:space="preserve"> zu-</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Meteorströme</w:t>
            </w:r>
          </w:p>
        </w:tc>
        <w:tc>
          <w:tcPr>
            <w:tcW w:w="7764" w:type="dxa"/>
            <w:tcBorders/>
          </w:tcPr>
          <w:p>
            <w:pPr>
              <w:pStyle w:val="Tabelleninhalt"/>
              <w:bidi w:val="0"/>
              <w:spacing w:before="0" w:after="85"/>
              <w:jc w:val="left"/>
              <w:rPr>
                <w:rFonts w:ascii="Tahoma" w:hAnsi="Tahoma"/>
                <w:sz w:val="20"/>
                <w:szCs w:val="20"/>
              </w:rPr>
            </w:pPr>
            <w:r>
              <w:rPr>
                <w:rFonts w:ascii="Tahoma" w:hAnsi="Tahoma"/>
                <w:sz w:val="20"/>
                <w:szCs w:val="20"/>
              </w:rPr>
              <w:t xml:space="preserve">η-Aquariden (Maximum </w:t>
            </w:r>
            <w:r>
              <w:rPr>
                <w:rFonts w:ascii="Tahoma" w:hAnsi="Tahoma"/>
                <w:sz w:val="20"/>
                <w:szCs w:val="20"/>
              </w:rPr>
              <w:t>6</w:t>
            </w:r>
            <w:r>
              <w:rPr>
                <w:rFonts w:ascii="Tahoma" w:hAnsi="Tahoma"/>
                <w:sz w:val="20"/>
                <w:szCs w:val="20"/>
              </w:rPr>
              <w:t>. Mai): schnelle Meteore vom Ursprungskomet  Halley</w:t>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Kometen</w:t>
            </w:r>
          </w:p>
        </w:tc>
        <w:tc>
          <w:tcPr>
            <w:tcW w:w="7764" w:type="dxa"/>
            <w:tcBorders/>
          </w:tcPr>
          <w:p>
            <w:pPr>
              <w:pStyle w:val="Tabelleninhalt"/>
              <w:bidi w:val="0"/>
              <w:spacing w:before="0" w:after="85"/>
              <w:jc w:val="left"/>
              <w:rPr>
                <w:rFonts w:ascii="Tahoma" w:hAnsi="Tahoma"/>
                <w:sz w:val="20"/>
                <w:szCs w:val="20"/>
              </w:rPr>
            </w:pPr>
            <w:r>
              <w:rPr>
                <w:rFonts w:ascii="Tahoma" w:hAnsi="Tahoma"/>
                <w:sz w:val="20"/>
                <w:szCs w:val="20"/>
              </w:rPr>
              <w:t>13P/Olbers mit etwa 9</w:t>
            </w:r>
            <w:r>
              <w:rPr>
                <w:rFonts w:ascii="Tahoma" w:hAnsi="Tahoma"/>
                <w:sz w:val="20"/>
                <w:szCs w:val="20"/>
                <w:vertAlign w:val="superscript"/>
              </w:rPr>
              <w:t>mag</w:t>
            </w:r>
            <w:r>
              <w:rPr>
                <w:rFonts w:ascii="Tahoma" w:hAnsi="Tahoma"/>
                <w:sz w:val="20"/>
                <w:szCs w:val="20"/>
              </w:rPr>
              <w:drawing>
                <wp:anchor behindDoc="0" distT="0" distB="0" distL="0" distR="0" simplePos="0" locked="0" layoutInCell="0" allowOverlap="1" relativeHeight="4">
                  <wp:simplePos x="0" y="0"/>
                  <wp:positionH relativeFrom="column">
                    <wp:align>center</wp:align>
                  </wp:positionH>
                  <wp:positionV relativeFrom="paragraph">
                    <wp:posOffset>635</wp:posOffset>
                  </wp:positionV>
                  <wp:extent cx="4894580" cy="2247900"/>
                  <wp:effectExtent l="0" t="0" r="0" b="0"/>
                  <wp:wrapTopAndBottom/>
                  <wp:docPr id="2" name="Bild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2" descr=""/>
                          <pic:cNvPicPr>
                            <a:picLocks noChangeAspect="1" noChangeArrowheads="1"/>
                          </pic:cNvPicPr>
                        </pic:nvPicPr>
                        <pic:blipFill>
                          <a:blip r:embed="rId6"/>
                          <a:stretch>
                            <a:fillRect/>
                          </a:stretch>
                        </pic:blipFill>
                        <pic:spPr bwMode="auto">
                          <a:xfrm>
                            <a:off x="0" y="0"/>
                            <a:ext cx="4894580" cy="2247900"/>
                          </a:xfrm>
                          <a:prstGeom prst="rect">
                            <a:avLst/>
                          </a:prstGeom>
                        </pic:spPr>
                      </pic:pic>
                    </a:graphicData>
                  </a:graphic>
                </wp:anchor>
              </w:drawing>
            </w:r>
            <w:r>
              <w:rPr>
                <w:rFonts w:ascii="Tahoma" w:hAnsi="Tahoma"/>
                <w:sz w:val="20"/>
                <w:szCs w:val="20"/>
              </w:rPr>
              <w:t xml:space="preserve"> am Abend (ab 22:30 Uhr) im Fuhrmann.</w:t>
              <w:br/>
            </w:r>
          </w:p>
        </w:tc>
      </w:tr>
      <w:tr>
        <w:trPr>
          <w:trHeight w:val="6" w:hRule="atLeast"/>
        </w:trPr>
        <w:tc>
          <w:tcPr>
            <w:tcW w:w="1815" w:type="dxa"/>
            <w:tcBorders/>
          </w:tcPr>
          <w:p>
            <w:pPr>
              <w:pStyle w:val="Tabelleninhalt"/>
              <w:bidi w:val="0"/>
              <w:spacing w:before="0" w:after="85"/>
              <w:jc w:val="left"/>
              <w:rPr/>
            </w:pPr>
            <w:r>
              <w:rPr>
                <w:rStyle w:val="Strong"/>
                <w:rFonts w:ascii="Tahoma" w:hAnsi="Tahoma"/>
                <w:sz w:val="20"/>
                <w:szCs w:val="20"/>
              </w:rPr>
              <w:t>Sternenhimmel</w:t>
            </w:r>
          </w:p>
          <w:p>
            <w:pPr>
              <w:pStyle w:val="Tabelleninhalt"/>
              <w:bidi w:val="0"/>
              <w:spacing w:before="0" w:after="85"/>
              <w:jc w:val="left"/>
              <w:rPr>
                <w:rFonts w:ascii="Tahoma" w:hAnsi="Tahoma"/>
                <w:sz w:val="20"/>
                <w:szCs w:val="20"/>
              </w:rPr>
            </w:pPr>
            <w:r>
              <w:rPr>
                <w:rFonts w:ascii="Tahoma" w:hAnsi="Tahoma"/>
                <w:sz w:val="20"/>
                <w:szCs w:val="20"/>
              </w:rPr>
            </w:r>
          </w:p>
        </w:tc>
        <w:tc>
          <w:tcPr>
            <w:tcW w:w="7764" w:type="dxa"/>
            <w:tcBorders/>
          </w:tcPr>
          <w:p>
            <w:pPr>
              <w:pStyle w:val="Tabelleninhalt"/>
              <w:bidi w:val="0"/>
              <w:spacing w:before="0" w:after="85"/>
              <w:jc w:val="left"/>
              <w:rPr/>
            </w:pPr>
            <w:r>
              <w:rPr>
                <w:rFonts w:ascii="Tahoma" w:hAnsi="Tahoma"/>
                <w:sz w:val="20"/>
                <w:szCs w:val="20"/>
              </w:rPr>
              <w:t>Die Milchstrasse verläuft tief am West- und Nordhorizont  in einem grossen Bogen vom Schwan, durch die Cassiopeia, den Perseus und den Fuhrmann hin zu den Zwillingen. Etwa im Meridian stehen die Galaxien des östlichen Löwen, der Jungfrau und der Berenike-Haar</w:t>
            </w:r>
            <w:r>
              <w:rPr>
                <w:rFonts w:ascii="Tahoma" w:hAnsi="Tahoma"/>
                <w:sz w:val="20"/>
                <w:szCs w:val="20"/>
              </w:rPr>
              <w:t>e</w:t>
            </w:r>
            <w:r>
              <w:rPr>
                <w:rFonts w:ascii="Tahoma" w:hAnsi="Tahoma"/>
                <w:sz w:val="20"/>
                <w:szCs w:val="20"/>
              </w:rPr>
              <w:t xml:space="preserve"> sowie der Kugelsternhaufen M3, etwas südöstlich davon M5 im Schlangenkopf; sein bekannterer Bruder M13 kann hoch am Osthimmel aufgesucht werden; die Krippe </w:t>
            </w:r>
            <w:r>
              <w:rPr>
                <w:rFonts w:ascii="Tahoma" w:hAnsi="Tahoma"/>
                <w:sz w:val="20"/>
                <w:szCs w:val="20"/>
              </w:rPr>
              <w:t xml:space="preserve">(M44) </w:t>
            </w:r>
            <w:r>
              <w:rPr>
                <w:rFonts w:ascii="Tahoma" w:hAnsi="Tahoma"/>
                <w:sz w:val="20"/>
                <w:szCs w:val="20"/>
              </w:rPr>
              <w:t xml:space="preserve">steht am Westhimmel. </w:t>
            </w:r>
          </w:p>
          <w:p>
            <w:pPr>
              <w:pStyle w:val="Tabelleninhalt"/>
              <w:bidi w:val="0"/>
              <w:spacing w:before="0" w:after="85"/>
              <w:jc w:val="left"/>
              <w:rPr>
                <w:rFonts w:ascii="Tahoma" w:hAnsi="Tahoma"/>
                <w:sz w:val="20"/>
                <w:szCs w:val="20"/>
              </w:rPr>
            </w:pPr>
            <w:r>
              <w:rPr>
                <w:rFonts w:ascii="Tahoma" w:hAnsi="Tahoma"/>
                <w:sz w:val="20"/>
                <w:szCs w:val="20"/>
              </w:rPr>
              <w:t>Hoch am Nordhimmel bieten sich die Galaxien  M81 und M82 um Grossen Bären zur Beobachtung im leistungsfähigen Fernglas oder im Teleskop zur Beobachtung an.</w:t>
            </w:r>
          </w:p>
          <w:p>
            <w:pPr>
              <w:pStyle w:val="Tabelleninhalt"/>
              <w:bidi w:val="0"/>
              <w:spacing w:before="0" w:after="85"/>
              <w:jc w:val="left"/>
              <w:rPr>
                <w:rFonts w:ascii="Tahoma" w:hAnsi="Tahoma"/>
                <w:sz w:val="20"/>
                <w:szCs w:val="20"/>
              </w:rPr>
            </w:pPr>
            <w:r>
              <w:rPr>
                <w:rFonts w:ascii="Tahoma" w:hAnsi="Tahoma"/>
                <w:sz w:val="20"/>
                <w:szCs w:val="20"/>
              </w:rPr>
              <w:t xml:space="preserve">Das Frühlingsdreieck (Regulus - Arktur - Spica) dominiert den </w:t>
            </w:r>
            <w:r>
              <w:rPr>
                <w:rFonts w:ascii="Tahoma" w:hAnsi="Tahoma"/>
                <w:sz w:val="20"/>
                <w:szCs w:val="20"/>
              </w:rPr>
              <w:t xml:space="preserve">hohen </w:t>
            </w:r>
            <w:r>
              <w:rPr>
                <w:rFonts w:ascii="Tahoma" w:hAnsi="Tahoma"/>
                <w:sz w:val="20"/>
                <w:szCs w:val="20"/>
              </w:rPr>
              <w:t>Südhimmel.</w:t>
            </w:r>
          </w:p>
          <w:p>
            <w:pPr>
              <w:pStyle w:val="Tabelleninhalt"/>
              <w:bidi w:val="0"/>
              <w:spacing w:before="0" w:after="85"/>
              <w:jc w:val="left"/>
              <w:rPr>
                <w:rFonts w:ascii="Tahoma" w:hAnsi="Tahoma"/>
                <w:sz w:val="20"/>
                <w:szCs w:val="20"/>
              </w:rPr>
            </w:pPr>
            <w:r>
              <w:rPr>
                <w:rFonts w:ascii="Tahoma" w:hAnsi="Tahoma"/>
                <w:sz w:val="20"/>
                <w:szCs w:val="20"/>
              </w:rPr>
              <w:t>Für Deep-Sky-Beobachtungen muss man sich allerdings bereits bis gegen 22 Uhr gedulden.</w:t>
            </w:r>
          </w:p>
        </w:tc>
      </w:tr>
    </w:tbl>
    <w:p>
      <w:pPr>
        <w:pStyle w:val="Tabelleninhalt"/>
        <w:tabs>
          <w:tab w:val="clear" w:pos="709"/>
        </w:tabs>
        <w:bidi w:val="0"/>
        <w:spacing w:before="0" w:after="85"/>
        <w:ind w:hanging="0" w:left="0" w:right="0"/>
        <w:jc w:val="left"/>
        <w:rPr>
          <w:rFonts w:ascii="Tahoma" w:hAnsi="Tahoma"/>
          <w:sz w:val="20"/>
          <w:szCs w:val="20"/>
        </w:rPr>
      </w:pPr>
      <w:r>
        <w:drawing>
          <wp:anchor behindDoc="0" distT="0" distB="0" distL="0" distR="0" simplePos="0" locked="0" layoutInCell="0" allowOverlap="1" relativeHeight="3">
            <wp:simplePos x="0" y="0"/>
            <wp:positionH relativeFrom="column">
              <wp:align>center</wp:align>
            </wp:positionH>
            <wp:positionV relativeFrom="paragraph">
              <wp:posOffset>635</wp:posOffset>
            </wp:positionV>
            <wp:extent cx="6120130" cy="6120130"/>
            <wp:effectExtent l="0" t="0" r="0" b="0"/>
            <wp:wrapTopAndBottom/>
            <wp:docPr id="3" name="Bild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1" descr=""/>
                    <pic:cNvPicPr>
                      <a:picLocks noChangeAspect="1" noChangeArrowheads="1"/>
                    </pic:cNvPicPr>
                  </pic:nvPicPr>
                  <pic:blipFill>
                    <a:blip r:embed="rId7"/>
                    <a:stretch>
                      <a:fillRect/>
                    </a:stretch>
                  </pic:blipFill>
                  <pic:spPr bwMode="auto">
                    <a:xfrm>
                      <a:off x="0" y="0"/>
                      <a:ext cx="6120130" cy="6120130"/>
                    </a:xfrm>
                    <a:prstGeom prst="rect">
                      <a:avLst/>
                    </a:prstGeom>
                  </pic:spPr>
                </pic:pic>
              </a:graphicData>
            </a:graphic>
          </wp:anchor>
        </w:drawing>
      </w:r>
      <w:r>
        <w:rPr>
          <w:rStyle w:val="Emphasis"/>
          <w:rFonts w:ascii="Tahoma" w:hAnsi="Tahoma"/>
          <w:sz w:val="20"/>
          <w:szCs w:val="20"/>
        </w:rPr>
        <w:t>S</w:t>
      </w:r>
      <w:r>
        <w:rPr>
          <w:rStyle w:val="Emphasis"/>
          <w:rFonts w:ascii="Tahoma" w:hAnsi="Tahoma"/>
          <w:sz w:val="20"/>
          <w:szCs w:val="20"/>
        </w:rPr>
        <w:t>t</w:t>
      </w:r>
      <w:r>
        <w:rPr>
          <w:rStyle w:val="Emphasis"/>
          <w:rFonts w:ascii="Tahoma" w:hAnsi="Tahoma"/>
          <w:sz w:val="20"/>
          <w:szCs w:val="20"/>
        </w:rPr>
        <w:t xml:space="preserve">ernhimmel am 15. Mai 2024 um 23:00 Uhr   </w:t>
      </w:r>
      <w:r>
        <w:rPr>
          <w:rStyle w:val="Emphasis"/>
          <w:rFonts w:ascii="Tahoma" w:hAnsi="Tahoma"/>
          <w:i/>
          <w:iCs/>
          <w:sz w:val="20"/>
          <w:szCs w:val="20"/>
        </w:rPr>
        <w:t>(</w:t>
      </w:r>
      <w:r>
        <w:rPr>
          <w:rFonts w:ascii="Tahoma" w:hAnsi="Tahoma"/>
          <w:i/>
          <w:iCs/>
          <w:sz w:val="20"/>
          <w:szCs w:val="20"/>
        </w:rPr>
        <w:t xml:space="preserve">Grafik: </w:t>
      </w:r>
      <w:hyperlink r:id="rId8">
        <w:r>
          <w:rPr>
            <w:rStyle w:val="Hyperlink"/>
            <w:rFonts w:ascii="Tahoma" w:hAnsi="Tahoma"/>
            <w:i/>
            <w:iCs/>
            <w:sz w:val="20"/>
            <w:szCs w:val="20"/>
          </w:rPr>
          <w:t>Stellarium</w:t>
        </w:r>
      </w:hyperlink>
      <w:r>
        <w:rPr>
          <w:rFonts w:ascii="Tahoma" w:hAnsi="Tahoma"/>
          <w:i/>
          <w:iCs/>
          <w:sz w:val="20"/>
          <w:szCs w:val="20"/>
        </w:rPr>
        <w:t>)</w:t>
      </w:r>
    </w:p>
    <w:sectPr>
      <w:footerReference w:type="default" r:id="rId9"/>
      <w:type w:val="nextPage"/>
      <w:pgSz w:w="11906" w:h="16838"/>
      <w:pgMar w:left="1134" w:right="1134" w:gutter="0" w:header="0" w:top="1134" w:footer="1134" w:bottom="1659"/>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Tahoma">
    <w:charset w:val="00"/>
    <w:family w:val="swiss"/>
    <w:pitch w:val="variable"/>
  </w:font>
  <w:font w:name="Tahoma">
    <w:charset w:val="01"/>
    <w:family w:val="swiss"/>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bidi w:val="0"/>
      <w:jc w:val="left"/>
      <w:rPr>
        <w:rFonts w:ascii="Tahoma" w:hAnsi="Tahoma"/>
        <w:sz w:val="16"/>
        <w:szCs w:val="16"/>
      </w:rPr>
    </w:pPr>
    <w:r>
      <w:rPr>
        <w:rFonts w:ascii="Tahoma" w:hAnsi="Tahoma"/>
        <w:sz w:val="16"/>
        <w:szCs w:val="16"/>
      </w:rPr>
      <w:t>AVK (jst)</w:t>
      <w:tab/>
    </w:r>
    <w:r>
      <w:rPr>
        <w:rFonts w:ascii="Tahoma" w:hAnsi="Tahoma"/>
        <w:sz w:val="20"/>
        <w:szCs w:val="20"/>
      </w:rPr>
      <w:fldChar w:fldCharType="begin"/>
    </w:r>
    <w:r>
      <w:rPr>
        <w:sz w:val="20"/>
        <w:szCs w:val="20"/>
        <w:rFonts w:ascii="Tahoma" w:hAnsi="Tahoma"/>
      </w:rPr>
      <w:instrText xml:space="preserve"> PAGE \* ARABIC </w:instrText>
    </w:r>
    <w:r>
      <w:rPr>
        <w:sz w:val="20"/>
        <w:szCs w:val="20"/>
        <w:rFonts w:ascii="Tahoma" w:hAnsi="Tahoma"/>
      </w:rPr>
      <w:fldChar w:fldCharType="separate"/>
    </w:r>
    <w:r>
      <w:rPr>
        <w:sz w:val="20"/>
        <w:szCs w:val="20"/>
        <w:rFonts w:ascii="Tahoma" w:hAnsi="Tahoma"/>
      </w:rPr>
      <w:t>3</w:t>
    </w:r>
    <w:r>
      <w:rPr>
        <w:sz w:val="20"/>
        <w:szCs w:val="20"/>
        <w:rFonts w:ascii="Tahoma" w:hAnsi="Tahoma"/>
      </w:rPr>
      <w:fldChar w:fldCharType="end"/>
    </w:r>
    <w:r>
      <w:rPr>
        <w:rFonts w:ascii="Tahoma" w:hAnsi="Tahoma"/>
        <w:sz w:val="16"/>
        <w:szCs w:val="16"/>
      </w:rPr>
      <w:tab/>
    </w:r>
    <w:r>
      <w:rPr>
        <w:rFonts w:ascii="Tahoma" w:hAnsi="Tahoma"/>
        <w:sz w:val="16"/>
        <w:szCs w:val="16"/>
      </w:rPr>
      <w:fldChar w:fldCharType="begin"/>
    </w:r>
    <w:r>
      <w:rPr>
        <w:sz w:val="16"/>
        <w:szCs w:val="16"/>
        <w:rFonts w:ascii="Tahoma" w:hAnsi="Tahoma"/>
      </w:rPr>
      <w:instrText xml:space="preserve"> DATE \@"dd.MM.yyyy" </w:instrText>
    </w:r>
    <w:r>
      <w:rPr>
        <w:sz w:val="16"/>
        <w:szCs w:val="16"/>
        <w:rFonts w:ascii="Tahoma" w:hAnsi="Tahoma"/>
      </w:rPr>
      <w:fldChar w:fldCharType="separate"/>
    </w:r>
    <w:r>
      <w:rPr>
        <w:sz w:val="16"/>
        <w:szCs w:val="16"/>
        <w:rFonts w:ascii="Tahoma" w:hAnsi="Tahoma"/>
      </w:rPr>
      <w:t>27.04.2024</w:t>
    </w:r>
    <w:r>
      <w:rPr>
        <w:sz w:val="16"/>
        <w:szCs w:val="16"/>
        <w:rFonts w:ascii="Tahoma" w:hAnsi="Tahoma"/>
      </w:rPr>
      <w:fldChar w:fldCharType="end"/>
    </w:r>
  </w:p>
</w:ftr>
</file>

<file path=word/settings.xml><?xml version="1.0" encoding="utf-8"?>
<w:settings xmlns:w="http://schemas.openxmlformats.org/wordprocessingml/2006/main">
  <w:zoom w:percent="200"/>
  <w:defaultTabStop w:val="709"/>
  <w:autoHyphenation w:val="true"/>
  <w:compat>
    <w:compatSetting w:name="compatibilityMode" w:uri="http://schemas.microsoft.com/office/word" w:val="12"/>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SimSun" w:cs="Mangal"/>
        <w:kern w:val="2"/>
        <w:sz w:val="24"/>
        <w:szCs w:val="24"/>
        <w:lang w:val="de-CH" w:eastAsia="zh-CN" w:bidi="hi-IN"/>
      </w:rPr>
    </w:rPrDefault>
    <w:pPrDefault>
      <w:pPr>
        <w:suppressAutoHyphens w:val="true"/>
      </w:pPr>
    </w:pPrDefault>
  </w:docDefaults>
  <w:style w:type="paragraph" w:styleId="Normal">
    <w:name w:val="Normal"/>
    <w:qFormat/>
    <w:pPr>
      <w:widowControl w:val="false"/>
      <w:kinsoku w:val="true"/>
      <w:overflowPunct w:val="true"/>
      <w:autoSpaceDE w:val="true"/>
      <w:bidi w:val="0"/>
    </w:pPr>
    <w:rPr>
      <w:rFonts w:ascii="Times New Roman" w:hAnsi="Times New Roman" w:eastAsia="SimSun" w:cs="Mangal"/>
      <w:color w:val="auto"/>
      <w:kern w:val="2"/>
      <w:sz w:val="24"/>
      <w:szCs w:val="24"/>
      <w:lang w:val="de-CH" w:eastAsia="zh-CN" w:bidi="hi-IN"/>
    </w:rPr>
  </w:style>
  <w:style w:type="paragraph" w:styleId="Heading1">
    <w:name w:val="Heading 1"/>
    <w:basedOn w:val="Berschrift"/>
    <w:next w:val="BodyText"/>
    <w:qFormat/>
    <w:pPr>
      <w:numPr>
        <w:ilvl w:val="0"/>
        <w:numId w:val="0"/>
      </w:numPr>
      <w:spacing w:before="240" w:after="120"/>
      <w:outlineLvl w:val="0"/>
    </w:pPr>
    <w:rPr>
      <w:rFonts w:ascii="Liberation Serif" w:hAnsi="Liberation Serif" w:eastAsia="NSimSun" w:cs="Arial"/>
      <w:b/>
      <w:bCs/>
      <w:sz w:val="48"/>
      <w:szCs w:val="48"/>
    </w:rPr>
  </w:style>
  <w:style w:type="paragraph" w:styleId="Heading3">
    <w:name w:val="Heading 3"/>
    <w:basedOn w:val="Berschrift"/>
    <w:next w:val="BodyText"/>
    <w:qFormat/>
    <w:pPr>
      <w:numPr>
        <w:ilvl w:val="0"/>
        <w:numId w:val="0"/>
      </w:numPr>
      <w:spacing w:before="140" w:after="120"/>
      <w:outlineLvl w:val="2"/>
    </w:pPr>
    <w:rPr>
      <w:rFonts w:ascii="Liberation Serif" w:hAnsi="Liberation Serif" w:eastAsia="NSimSun" w:cs="Arial"/>
      <w:b/>
      <w:bCs/>
      <w:sz w:val="28"/>
      <w:szCs w:val="28"/>
    </w:rPr>
  </w:style>
  <w:style w:type="character" w:styleId="Hyperlink">
    <w:name w:val="Hyperlink"/>
    <w:rPr>
      <w:color w:val="000080"/>
      <w:u w:val="single"/>
      <w:lang w:val="zxx" w:eastAsia="zxx" w:bidi="zxx"/>
    </w:rPr>
  </w:style>
  <w:style w:type="character" w:styleId="Strong">
    <w:name w:val="Strong"/>
    <w:qFormat/>
    <w:rPr>
      <w:b/>
      <w:bCs/>
    </w:rPr>
  </w:style>
  <w:style w:type="character" w:styleId="Emphasis">
    <w:name w:val="Emphasis"/>
    <w:qFormat/>
    <w:rPr>
      <w:i/>
      <w:iCs/>
    </w:rPr>
  </w:style>
  <w:style w:type="character" w:styleId="FollowedHyperlink">
    <w:name w:val="FollowedHyperlink"/>
    <w:rPr>
      <w:color w:val="800000"/>
      <w:u w:val="single"/>
      <w:lang w:val="zxx" w:eastAsia="zxx" w:bidi="zxx"/>
    </w:rPr>
  </w:style>
  <w:style w:type="paragraph" w:styleId="Berschrift">
    <w:name w:val="Überschrift"/>
    <w:basedOn w:val="Normal"/>
    <w:next w:val="BodyText"/>
    <w:qFormat/>
    <w:pPr>
      <w:keepNext w:val="true"/>
      <w:spacing w:before="240" w:after="120"/>
    </w:pPr>
    <w:rPr>
      <w:rFonts w:ascii="Arial" w:hAnsi="Arial" w:eastAsia="Microsoft YaHei" w:cs="Mangal"/>
      <w:sz w:val="28"/>
      <w:szCs w:val="28"/>
    </w:rPr>
  </w:style>
  <w:style w:type="paragraph" w:styleId="BodyText">
    <w:name w:val="Body Text"/>
    <w:basedOn w:val="Normal"/>
    <w:pPr>
      <w:spacing w:before="0" w:after="120"/>
    </w:pPr>
    <w:rPr/>
  </w:style>
  <w:style w:type="paragraph" w:styleId="List">
    <w:name w:val="List"/>
    <w:basedOn w:val="BodyText"/>
    <w:pPr/>
    <w:rPr>
      <w:rFonts w:cs="Mangal"/>
    </w:rPr>
  </w:style>
  <w:style w:type="paragraph" w:styleId="Caption">
    <w:name w:val="Caption"/>
    <w:basedOn w:val="Normal"/>
    <w:qFormat/>
    <w:pPr>
      <w:suppressLineNumbers/>
      <w:spacing w:before="120" w:after="120"/>
    </w:pPr>
    <w:rPr>
      <w:rFonts w:cs="Mangal"/>
      <w:i/>
      <w:iCs/>
      <w:sz w:val="24"/>
      <w:szCs w:val="24"/>
    </w:rPr>
  </w:style>
  <w:style w:type="paragraph" w:styleId="Verzeichnis">
    <w:name w:val="Verzeichnis"/>
    <w:basedOn w:val="Normal"/>
    <w:qFormat/>
    <w:pPr>
      <w:suppressLineNumbers/>
    </w:pPr>
    <w:rPr>
      <w:rFonts w:cs="Mangal"/>
    </w:rPr>
  </w:style>
  <w:style w:type="paragraph" w:styleId="Kopf-undFuzeile">
    <w:name w:val="Kopf- und Fußzeile"/>
    <w:basedOn w:val="Normal"/>
    <w:qFormat/>
    <w:pPr>
      <w:suppressLineNumbers/>
      <w:tabs>
        <w:tab w:val="clear" w:pos="709"/>
        <w:tab w:val="center" w:pos="4819" w:leader="none"/>
        <w:tab w:val="right" w:pos="9638" w:leader="none"/>
      </w:tabs>
    </w:pPr>
    <w:rPr/>
  </w:style>
  <w:style w:type="paragraph" w:styleId="Footer">
    <w:name w:val="Footer"/>
    <w:basedOn w:val="Normal"/>
    <w:pPr>
      <w:suppressLineNumbers/>
      <w:tabs>
        <w:tab w:val="clear" w:pos="709"/>
        <w:tab w:val="center" w:pos="4819" w:leader="none"/>
        <w:tab w:val="right" w:pos="9638" w:leader="none"/>
      </w:tabs>
    </w:pPr>
    <w:rPr/>
  </w:style>
  <w:style w:type="paragraph" w:styleId="Tabelleninhalt">
    <w:name w:val="Tabelleninhalt"/>
    <w:basedOn w:val="Normal"/>
    <w:qFormat/>
    <w:pPr>
      <w:suppressLineNumbers/>
    </w:pPr>
    <w:rPr/>
  </w:style>
  <w:style w:type="paragraph" w:styleId="Tabellenberschrift">
    <w:name w:val="Tabellenüberschrift"/>
    <w:basedOn w:val="Tabelleninhalt"/>
    <w:qFormat/>
    <w:pPr>
      <w:suppressLineNumbers/>
      <w:jc w:val="center"/>
    </w:pPr>
    <w:rPr>
      <w:b/>
      <w:bCs/>
    </w:rPr>
  </w:style>
  <w:style w:type="paragraph" w:styleId="HorizontaleLinie">
    <w:name w:val="Horizontale Linie"/>
    <w:basedOn w:val="Normal"/>
    <w:next w:val="BodyText"/>
    <w:qFormat/>
    <w:pPr>
      <w:suppressLineNumbers/>
      <w:pBdr>
        <w:bottom w:val="double" w:sz="2" w:space="0" w:color="808080"/>
      </w:pBdr>
      <w:spacing w:before="0" w:after="283"/>
    </w:pPr>
    <w:rPr>
      <w:sz w:val="12"/>
      <w:szCs w:val="12"/>
    </w:rPr>
  </w:style>
  <w:style w:type="paragraph" w:styleId="Title">
    <w:name w:val="Title"/>
    <w:basedOn w:val="Berschrift"/>
    <w:next w:val="BodyText"/>
    <w:qFormat/>
    <w:pPr>
      <w:jc w:val="center"/>
    </w:pPr>
    <w:rPr>
      <w:b/>
      <w:bCs/>
      <w:sz w:val="56"/>
      <w:szCs w:val="56"/>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kosmos.de/" TargetMode="External"/><Relationship Id="rId4" Type="http://schemas.openxmlformats.org/officeDocument/2006/relationships/hyperlink" Target="http://www.stellarium.org/" TargetMode="External"/><Relationship Id="rId5" Type="http://schemas.openxmlformats.org/officeDocument/2006/relationships/hyperlink" Target="http://www.avk.ch/impressum.html" TargetMode="Externa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yperlink" Target="http://www.stellarium.org/" TargetMode="Externa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AVK-Text neu</Template>
  <TotalTime>193</TotalTime>
  <Application>LibreOffice/24.2.2.2$Windows_X86_64 LibreOffice_project/d56cc158d8a96260b836f100ef4b4ef25d6f1a01</Application>
  <AppVersion>15.0000</AppVersion>
  <Pages>3</Pages>
  <Words>507</Words>
  <Characters>2718</Characters>
  <CharactersWithSpaces>3188</CharactersWithSpaces>
  <Paragraphs>49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2019-04-22T19:01:51Z</dcterms:created>
  <dc:creator/>
  <dc:description/>
  <dc:language>de-CH</dc:language>
  <cp:lastModifiedBy/>
  <cp:lastPrinted>2024-04-27T17:21:36Z</cp:lastPrinted>
  <dcterms:modified xsi:type="dcterms:W3CDTF">2024-04-27T17:22:25Z</dcterms:modified>
  <cp:revision>41</cp:revision>
  <dc:subject/>
  <dc:title>AVK-Text neu</dc:title>
</cp:coreProperties>
</file>